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8B3B3" w14:textId="77777777" w:rsidR="00A15C89" w:rsidRDefault="00A15C89">
      <w:pPr>
        <w:shd w:val="clear" w:color="auto" w:fill="FFFFFF"/>
        <w:spacing w:before="24" w:line="240" w:lineRule="auto"/>
        <w:rPr>
          <w:color w:val="000000"/>
          <w:sz w:val="28"/>
          <w:szCs w:val="28"/>
        </w:rPr>
      </w:pPr>
    </w:p>
    <w:p w14:paraId="5942C061" w14:textId="2CDBF940" w:rsidR="00A15C89" w:rsidRDefault="005B16E0">
      <w:pPr>
        <w:spacing w:before="24" w:line="240" w:lineRule="auto"/>
        <w:ind w:right="-2"/>
        <w:jc w:val="center"/>
        <w:rPr>
          <w:b/>
          <w:color w:val="000000"/>
          <w:sz w:val="28"/>
          <w:szCs w:val="28"/>
        </w:rPr>
      </w:pPr>
      <w:r>
        <w:rPr>
          <w:b/>
          <w:color w:val="000000"/>
          <w:sz w:val="28"/>
          <w:szCs w:val="28"/>
        </w:rPr>
        <w:t xml:space="preserve">Uso da compostagem desenvolvida por participantes de uma oficina em ações de extensão </w:t>
      </w:r>
    </w:p>
    <w:p w14:paraId="70DB27DF" w14:textId="77777777" w:rsidR="00A15C89" w:rsidRDefault="00A15C89">
      <w:pPr>
        <w:tabs>
          <w:tab w:val="left" w:pos="567"/>
        </w:tabs>
        <w:spacing w:before="24" w:line="240" w:lineRule="auto"/>
        <w:ind w:firstLine="0"/>
        <w:jc w:val="left"/>
        <w:rPr>
          <w:b/>
          <w:color w:val="000000"/>
          <w:sz w:val="28"/>
          <w:szCs w:val="28"/>
        </w:rPr>
      </w:pPr>
      <w:bookmarkStart w:id="0" w:name="_heading=h.30j0zll" w:colFirst="0" w:colLast="0"/>
      <w:bookmarkEnd w:id="0"/>
    </w:p>
    <w:p w14:paraId="22957FAA" w14:textId="77777777" w:rsidR="00A15C89" w:rsidRDefault="00A15C89">
      <w:pPr>
        <w:tabs>
          <w:tab w:val="left" w:pos="567"/>
        </w:tabs>
        <w:spacing w:before="24" w:line="240" w:lineRule="auto"/>
        <w:jc w:val="center"/>
        <w:rPr>
          <w:i/>
          <w:color w:val="000000"/>
          <w:sz w:val="24"/>
          <w:szCs w:val="24"/>
        </w:rPr>
      </w:pPr>
    </w:p>
    <w:p w14:paraId="5C4F54BA" w14:textId="77777777" w:rsidR="00A15C89" w:rsidRDefault="00000000">
      <w:pPr>
        <w:tabs>
          <w:tab w:val="left" w:pos="567"/>
        </w:tabs>
        <w:spacing w:before="24" w:line="240" w:lineRule="auto"/>
        <w:jc w:val="center"/>
        <w:rPr>
          <w:i/>
          <w:color w:val="000000"/>
          <w:sz w:val="24"/>
          <w:szCs w:val="24"/>
        </w:rPr>
      </w:pPr>
      <w:r>
        <w:rPr>
          <w:i/>
          <w:color w:val="000000"/>
          <w:sz w:val="24"/>
          <w:szCs w:val="24"/>
        </w:rPr>
        <w:t xml:space="preserve">Use </w:t>
      </w:r>
      <w:proofErr w:type="spellStart"/>
      <w:r>
        <w:rPr>
          <w:i/>
          <w:color w:val="000000"/>
          <w:sz w:val="24"/>
          <w:szCs w:val="24"/>
        </w:rPr>
        <w:t>of</w:t>
      </w:r>
      <w:proofErr w:type="spellEnd"/>
      <w:r>
        <w:rPr>
          <w:i/>
          <w:color w:val="000000"/>
          <w:sz w:val="24"/>
          <w:szCs w:val="24"/>
        </w:rPr>
        <w:t xml:space="preserve"> </w:t>
      </w:r>
      <w:proofErr w:type="spellStart"/>
      <w:r>
        <w:rPr>
          <w:i/>
          <w:color w:val="000000"/>
          <w:sz w:val="24"/>
          <w:szCs w:val="24"/>
        </w:rPr>
        <w:t>composting</w:t>
      </w:r>
      <w:proofErr w:type="spellEnd"/>
      <w:r>
        <w:rPr>
          <w:i/>
          <w:color w:val="000000"/>
          <w:sz w:val="24"/>
          <w:szCs w:val="24"/>
        </w:rPr>
        <w:t xml:space="preserve"> </w:t>
      </w:r>
      <w:proofErr w:type="spellStart"/>
      <w:r>
        <w:rPr>
          <w:i/>
          <w:color w:val="000000"/>
          <w:sz w:val="24"/>
          <w:szCs w:val="24"/>
        </w:rPr>
        <w:t>by</w:t>
      </w:r>
      <w:proofErr w:type="spellEnd"/>
      <w:r>
        <w:rPr>
          <w:i/>
          <w:color w:val="000000"/>
          <w:sz w:val="24"/>
          <w:szCs w:val="24"/>
        </w:rPr>
        <w:t xml:space="preserve"> workshop </w:t>
      </w:r>
      <w:proofErr w:type="spellStart"/>
      <w:r>
        <w:rPr>
          <w:i/>
          <w:color w:val="000000"/>
          <w:sz w:val="24"/>
          <w:szCs w:val="24"/>
        </w:rPr>
        <w:t>participants</w:t>
      </w:r>
      <w:proofErr w:type="spellEnd"/>
      <w:r>
        <w:rPr>
          <w:i/>
          <w:color w:val="000000"/>
          <w:sz w:val="24"/>
          <w:szCs w:val="24"/>
        </w:rPr>
        <w:t xml:space="preserve"> in </w:t>
      </w:r>
      <w:proofErr w:type="spellStart"/>
      <w:r>
        <w:rPr>
          <w:i/>
          <w:color w:val="000000"/>
          <w:sz w:val="24"/>
          <w:szCs w:val="24"/>
        </w:rPr>
        <w:t>extension</w:t>
      </w:r>
      <w:proofErr w:type="spellEnd"/>
      <w:r>
        <w:rPr>
          <w:i/>
          <w:color w:val="000000"/>
          <w:sz w:val="24"/>
          <w:szCs w:val="24"/>
        </w:rPr>
        <w:t xml:space="preserve"> </w:t>
      </w:r>
      <w:proofErr w:type="spellStart"/>
      <w:r>
        <w:rPr>
          <w:i/>
          <w:color w:val="000000"/>
          <w:sz w:val="24"/>
          <w:szCs w:val="24"/>
        </w:rPr>
        <w:t>actions</w:t>
      </w:r>
      <w:proofErr w:type="spellEnd"/>
    </w:p>
    <w:p w14:paraId="6A7257B5" w14:textId="77777777" w:rsidR="00A15C89" w:rsidRDefault="00A15C89">
      <w:pPr>
        <w:tabs>
          <w:tab w:val="left" w:pos="567"/>
        </w:tabs>
        <w:spacing w:before="24" w:line="240" w:lineRule="auto"/>
        <w:jc w:val="center"/>
        <w:rPr>
          <w:i/>
          <w:color w:val="000000"/>
          <w:sz w:val="24"/>
          <w:szCs w:val="24"/>
        </w:rPr>
      </w:pPr>
      <w:bookmarkStart w:id="1" w:name="_heading=h.1fob9te" w:colFirst="0" w:colLast="0"/>
      <w:bookmarkEnd w:id="1"/>
    </w:p>
    <w:p w14:paraId="3F9BA96C" w14:textId="77777777" w:rsidR="00A15C89" w:rsidRDefault="00000000">
      <w:pPr>
        <w:tabs>
          <w:tab w:val="left" w:pos="567"/>
        </w:tabs>
        <w:spacing w:before="24" w:after="240" w:line="240" w:lineRule="auto"/>
        <w:jc w:val="center"/>
        <w:rPr>
          <w:i/>
          <w:color w:val="000000"/>
          <w:sz w:val="24"/>
          <w:szCs w:val="24"/>
        </w:rPr>
      </w:pPr>
      <w:r>
        <w:rPr>
          <w:i/>
          <w:color w:val="000000"/>
          <w:sz w:val="24"/>
          <w:szCs w:val="24"/>
        </w:rPr>
        <w:t xml:space="preserve">Uso de </w:t>
      </w:r>
      <w:proofErr w:type="spellStart"/>
      <w:r>
        <w:rPr>
          <w:i/>
          <w:color w:val="000000"/>
          <w:sz w:val="24"/>
          <w:szCs w:val="24"/>
        </w:rPr>
        <w:t>compostaje</w:t>
      </w:r>
      <w:proofErr w:type="spellEnd"/>
      <w:r>
        <w:rPr>
          <w:i/>
          <w:color w:val="000000"/>
          <w:sz w:val="24"/>
          <w:szCs w:val="24"/>
        </w:rPr>
        <w:t xml:space="preserve"> por participantes </w:t>
      </w:r>
      <w:proofErr w:type="spellStart"/>
      <w:r>
        <w:rPr>
          <w:i/>
          <w:color w:val="000000"/>
          <w:sz w:val="24"/>
          <w:szCs w:val="24"/>
        </w:rPr>
        <w:t>del</w:t>
      </w:r>
      <w:proofErr w:type="spellEnd"/>
      <w:r>
        <w:rPr>
          <w:i/>
          <w:color w:val="000000"/>
          <w:sz w:val="24"/>
          <w:szCs w:val="24"/>
        </w:rPr>
        <w:t xml:space="preserve"> </w:t>
      </w:r>
      <w:proofErr w:type="spellStart"/>
      <w:r>
        <w:rPr>
          <w:i/>
          <w:color w:val="000000"/>
          <w:sz w:val="24"/>
          <w:szCs w:val="24"/>
        </w:rPr>
        <w:t>taller</w:t>
      </w:r>
      <w:proofErr w:type="spellEnd"/>
      <w:r>
        <w:rPr>
          <w:i/>
          <w:color w:val="000000"/>
          <w:sz w:val="24"/>
          <w:szCs w:val="24"/>
        </w:rPr>
        <w:t xml:space="preserve"> </w:t>
      </w:r>
      <w:proofErr w:type="spellStart"/>
      <w:r>
        <w:rPr>
          <w:i/>
          <w:color w:val="000000"/>
          <w:sz w:val="24"/>
          <w:szCs w:val="24"/>
        </w:rPr>
        <w:t>en</w:t>
      </w:r>
      <w:proofErr w:type="spellEnd"/>
      <w:r>
        <w:rPr>
          <w:i/>
          <w:color w:val="000000"/>
          <w:sz w:val="24"/>
          <w:szCs w:val="24"/>
        </w:rPr>
        <w:t xml:space="preserve"> </w:t>
      </w:r>
      <w:proofErr w:type="spellStart"/>
      <w:r>
        <w:rPr>
          <w:i/>
          <w:color w:val="000000"/>
          <w:sz w:val="24"/>
          <w:szCs w:val="24"/>
        </w:rPr>
        <w:t>acciones</w:t>
      </w:r>
      <w:proofErr w:type="spellEnd"/>
      <w:r>
        <w:rPr>
          <w:i/>
          <w:color w:val="000000"/>
          <w:sz w:val="24"/>
          <w:szCs w:val="24"/>
        </w:rPr>
        <w:t xml:space="preserve"> de </w:t>
      </w:r>
      <w:proofErr w:type="spellStart"/>
      <w:r>
        <w:rPr>
          <w:i/>
          <w:color w:val="000000"/>
          <w:sz w:val="24"/>
          <w:szCs w:val="24"/>
        </w:rPr>
        <w:t>extensión</w:t>
      </w:r>
      <w:proofErr w:type="spellEnd"/>
    </w:p>
    <w:p w14:paraId="51BF78F0" w14:textId="77777777" w:rsidR="00A15C89" w:rsidRDefault="00A15C89">
      <w:pPr>
        <w:tabs>
          <w:tab w:val="left" w:pos="567"/>
        </w:tabs>
        <w:spacing w:before="24" w:after="240" w:line="240" w:lineRule="auto"/>
        <w:jc w:val="center"/>
        <w:rPr>
          <w:i/>
          <w:color w:val="000000"/>
          <w:sz w:val="24"/>
          <w:szCs w:val="24"/>
        </w:rPr>
      </w:pPr>
    </w:p>
    <w:p w14:paraId="398F6DD3" w14:textId="77777777" w:rsidR="00A15C89" w:rsidRDefault="00000000">
      <w:pPr>
        <w:tabs>
          <w:tab w:val="left" w:pos="567"/>
        </w:tabs>
        <w:spacing w:before="24" w:line="240" w:lineRule="auto"/>
        <w:jc w:val="right"/>
        <w:rPr>
          <w:b/>
          <w:color w:val="000000"/>
          <w:sz w:val="24"/>
          <w:szCs w:val="24"/>
        </w:rPr>
      </w:pPr>
      <w:proofErr w:type="spellStart"/>
      <w:r>
        <w:rPr>
          <w:b/>
          <w:color w:val="000000"/>
          <w:sz w:val="24"/>
          <w:szCs w:val="24"/>
        </w:rPr>
        <w:t>Thayse</w:t>
      </w:r>
      <w:proofErr w:type="spellEnd"/>
      <w:r>
        <w:rPr>
          <w:b/>
          <w:color w:val="000000"/>
          <w:sz w:val="24"/>
          <w:szCs w:val="24"/>
        </w:rPr>
        <w:t xml:space="preserve"> Emanuelle Ferreira Picanço¹</w:t>
      </w:r>
    </w:p>
    <w:p w14:paraId="4E74FAF0" w14:textId="77777777" w:rsidR="00A15C89" w:rsidRDefault="00000000">
      <w:pPr>
        <w:tabs>
          <w:tab w:val="left" w:pos="567"/>
        </w:tabs>
        <w:spacing w:before="24" w:line="240" w:lineRule="auto"/>
        <w:ind w:left="-397" w:firstLine="0"/>
        <w:jc w:val="right"/>
        <w:rPr>
          <w:color w:val="000000"/>
          <w:sz w:val="18"/>
          <w:szCs w:val="18"/>
        </w:rPr>
      </w:pPr>
      <w:r>
        <w:rPr>
          <w:color w:val="000000"/>
          <w:sz w:val="18"/>
          <w:szCs w:val="18"/>
        </w:rPr>
        <w:t>Discente, UFOPA, Brasil</w:t>
      </w:r>
    </w:p>
    <w:p w14:paraId="78CBA75F" w14:textId="77777777" w:rsidR="00A15C89" w:rsidRDefault="00000000">
      <w:pPr>
        <w:tabs>
          <w:tab w:val="left" w:pos="567"/>
        </w:tabs>
        <w:spacing w:before="24" w:line="240" w:lineRule="auto"/>
        <w:ind w:left="-397" w:firstLine="0"/>
        <w:jc w:val="right"/>
        <w:rPr>
          <w:color w:val="000000"/>
          <w:sz w:val="18"/>
          <w:szCs w:val="18"/>
        </w:rPr>
      </w:pPr>
      <w:r>
        <w:rPr>
          <w:color w:val="000000"/>
          <w:sz w:val="18"/>
          <w:szCs w:val="18"/>
        </w:rPr>
        <w:t>thayseemanuelle123@gmail.com</w:t>
      </w:r>
    </w:p>
    <w:p w14:paraId="37E0CDB7" w14:textId="77777777" w:rsidR="00A15C89" w:rsidRDefault="00A15C89">
      <w:pPr>
        <w:tabs>
          <w:tab w:val="left" w:pos="567"/>
        </w:tabs>
        <w:spacing w:before="24" w:line="240" w:lineRule="auto"/>
        <w:ind w:left="-397" w:firstLine="0"/>
        <w:jc w:val="right"/>
        <w:rPr>
          <w:b/>
          <w:color w:val="000000"/>
          <w:sz w:val="24"/>
          <w:szCs w:val="24"/>
        </w:rPr>
      </w:pPr>
    </w:p>
    <w:p w14:paraId="4640B607" w14:textId="77777777" w:rsidR="00A15C89" w:rsidRDefault="00000000">
      <w:pPr>
        <w:tabs>
          <w:tab w:val="left" w:pos="567"/>
        </w:tabs>
        <w:spacing w:before="24" w:line="240" w:lineRule="auto"/>
        <w:ind w:left="-397" w:firstLine="0"/>
        <w:jc w:val="right"/>
        <w:rPr>
          <w:b/>
          <w:color w:val="000000"/>
          <w:sz w:val="24"/>
          <w:szCs w:val="24"/>
        </w:rPr>
      </w:pPr>
      <w:r>
        <w:rPr>
          <w:b/>
          <w:color w:val="000000"/>
          <w:sz w:val="24"/>
          <w:szCs w:val="24"/>
        </w:rPr>
        <w:t>Ione Iolanda dos Santos²</w:t>
      </w:r>
    </w:p>
    <w:p w14:paraId="3B940E7F" w14:textId="77777777" w:rsidR="00A15C89" w:rsidRDefault="00000000">
      <w:pPr>
        <w:tabs>
          <w:tab w:val="left" w:pos="567"/>
        </w:tabs>
        <w:spacing w:before="24" w:line="240" w:lineRule="auto"/>
        <w:ind w:left="-397" w:firstLine="0"/>
        <w:jc w:val="right"/>
        <w:rPr>
          <w:color w:val="000000"/>
          <w:sz w:val="18"/>
          <w:szCs w:val="18"/>
        </w:rPr>
      </w:pPr>
      <w:r>
        <w:rPr>
          <w:color w:val="000000"/>
          <w:sz w:val="18"/>
          <w:szCs w:val="18"/>
        </w:rPr>
        <w:t>Professora Doutora, UFOPA, Brasil.</w:t>
      </w:r>
      <w:r>
        <w:rPr>
          <w:i/>
          <w:color w:val="000000"/>
          <w:sz w:val="18"/>
          <w:szCs w:val="18"/>
        </w:rPr>
        <w:t xml:space="preserve"> </w:t>
      </w:r>
    </w:p>
    <w:p w14:paraId="39FD03D1" w14:textId="77777777" w:rsidR="00A15C89" w:rsidRDefault="00000000">
      <w:pPr>
        <w:tabs>
          <w:tab w:val="left" w:pos="567"/>
        </w:tabs>
        <w:spacing w:before="24" w:line="240" w:lineRule="auto"/>
        <w:ind w:left="-397" w:firstLine="0"/>
        <w:jc w:val="right"/>
        <w:rPr>
          <w:b/>
          <w:color w:val="000000"/>
          <w:sz w:val="24"/>
          <w:szCs w:val="24"/>
        </w:rPr>
      </w:pPr>
      <w:r>
        <w:rPr>
          <w:color w:val="000000"/>
          <w:sz w:val="18"/>
          <w:szCs w:val="18"/>
        </w:rPr>
        <w:t>ione.santos@ufopa.edu.br</w:t>
      </w:r>
    </w:p>
    <w:p w14:paraId="3A882F0F" w14:textId="77777777" w:rsidR="00A15C89" w:rsidRDefault="00A15C89">
      <w:pPr>
        <w:widowControl w:val="0"/>
        <w:shd w:val="clear" w:color="auto" w:fill="FFFFFF"/>
        <w:tabs>
          <w:tab w:val="left" w:pos="567"/>
          <w:tab w:val="left" w:pos="709"/>
          <w:tab w:val="left" w:pos="3119"/>
          <w:tab w:val="left" w:pos="5812"/>
        </w:tabs>
        <w:spacing w:before="24" w:line="240" w:lineRule="auto"/>
        <w:rPr>
          <w:b/>
          <w:color w:val="000000"/>
          <w:sz w:val="16"/>
          <w:szCs w:val="16"/>
        </w:rPr>
      </w:pPr>
    </w:p>
    <w:p w14:paraId="15822CE4" w14:textId="77777777" w:rsidR="00A15C89" w:rsidRDefault="00A15C89">
      <w:pPr>
        <w:widowControl w:val="0"/>
        <w:shd w:val="clear" w:color="auto" w:fill="FFFFFF"/>
        <w:tabs>
          <w:tab w:val="left" w:pos="567"/>
          <w:tab w:val="left" w:pos="709"/>
          <w:tab w:val="left" w:pos="3119"/>
          <w:tab w:val="left" w:pos="5812"/>
        </w:tabs>
        <w:spacing w:before="24" w:line="240" w:lineRule="auto"/>
        <w:rPr>
          <w:b/>
          <w:color w:val="000000"/>
          <w:sz w:val="16"/>
          <w:szCs w:val="16"/>
        </w:rPr>
      </w:pPr>
    </w:p>
    <w:p w14:paraId="3E00E385" w14:textId="77777777" w:rsidR="00A15C89" w:rsidRDefault="00000000">
      <w:pPr>
        <w:tabs>
          <w:tab w:val="left" w:pos="567"/>
        </w:tabs>
        <w:spacing w:before="24" w:line="240" w:lineRule="auto"/>
        <w:ind w:left="-397" w:firstLine="0"/>
        <w:jc w:val="right"/>
        <w:rPr>
          <w:b/>
          <w:color w:val="000000"/>
          <w:sz w:val="24"/>
          <w:szCs w:val="24"/>
        </w:rPr>
      </w:pPr>
      <w:r>
        <w:rPr>
          <w:b/>
          <w:color w:val="000000"/>
          <w:sz w:val="24"/>
          <w:szCs w:val="24"/>
        </w:rPr>
        <w:t>Mauricio Dumont Ferreira Sousa¹</w:t>
      </w:r>
    </w:p>
    <w:p w14:paraId="4325441A" w14:textId="77777777" w:rsidR="00A15C89" w:rsidRDefault="00000000">
      <w:pPr>
        <w:tabs>
          <w:tab w:val="left" w:pos="567"/>
        </w:tabs>
        <w:spacing w:before="24" w:line="240" w:lineRule="auto"/>
        <w:ind w:left="-397" w:firstLine="0"/>
        <w:jc w:val="right"/>
        <w:rPr>
          <w:color w:val="000000"/>
          <w:sz w:val="18"/>
          <w:szCs w:val="18"/>
        </w:rPr>
      </w:pPr>
      <w:r>
        <w:rPr>
          <w:color w:val="000000"/>
          <w:sz w:val="18"/>
          <w:szCs w:val="18"/>
        </w:rPr>
        <w:t>Discente, UFOPA, Brasil.</w:t>
      </w:r>
    </w:p>
    <w:p w14:paraId="07B26AAC" w14:textId="77777777" w:rsidR="00A15C89" w:rsidRDefault="00000000">
      <w:pPr>
        <w:tabs>
          <w:tab w:val="left" w:pos="567"/>
        </w:tabs>
        <w:spacing w:before="24" w:line="240" w:lineRule="auto"/>
        <w:ind w:left="-397" w:firstLine="0"/>
        <w:jc w:val="right"/>
        <w:rPr>
          <w:color w:val="000000"/>
          <w:sz w:val="18"/>
          <w:szCs w:val="18"/>
        </w:rPr>
      </w:pPr>
      <w:r>
        <w:rPr>
          <w:color w:val="000000"/>
          <w:sz w:val="18"/>
          <w:szCs w:val="18"/>
        </w:rPr>
        <w:t>dumont.efsa@gmail.com</w:t>
      </w:r>
    </w:p>
    <w:p w14:paraId="62B2F810" w14:textId="77777777" w:rsidR="00A15C89" w:rsidRDefault="00A15C89">
      <w:pPr>
        <w:tabs>
          <w:tab w:val="left" w:pos="567"/>
        </w:tabs>
        <w:spacing w:before="24" w:line="240" w:lineRule="auto"/>
        <w:ind w:left="-397" w:firstLine="0"/>
        <w:jc w:val="right"/>
        <w:rPr>
          <w:b/>
          <w:color w:val="000000"/>
          <w:sz w:val="24"/>
          <w:szCs w:val="24"/>
        </w:rPr>
      </w:pPr>
    </w:p>
    <w:p w14:paraId="06E364C5" w14:textId="77777777" w:rsidR="00A15C89" w:rsidRDefault="00000000">
      <w:pPr>
        <w:tabs>
          <w:tab w:val="left" w:pos="567"/>
        </w:tabs>
        <w:spacing w:before="24" w:line="240" w:lineRule="auto"/>
        <w:ind w:left="-397" w:firstLine="0"/>
        <w:jc w:val="right"/>
        <w:rPr>
          <w:b/>
          <w:color w:val="000000"/>
          <w:sz w:val="24"/>
          <w:szCs w:val="24"/>
        </w:rPr>
      </w:pPr>
      <w:proofErr w:type="spellStart"/>
      <w:r>
        <w:rPr>
          <w:b/>
          <w:color w:val="000000"/>
          <w:sz w:val="24"/>
          <w:szCs w:val="24"/>
        </w:rPr>
        <w:t>Leidiane</w:t>
      </w:r>
      <w:proofErr w:type="spellEnd"/>
      <w:r>
        <w:rPr>
          <w:b/>
          <w:color w:val="000000"/>
          <w:sz w:val="24"/>
          <w:szCs w:val="24"/>
        </w:rPr>
        <w:t xml:space="preserve"> Leão de Oliveira¹</w:t>
      </w:r>
    </w:p>
    <w:p w14:paraId="5C9D7CB5" w14:textId="77777777" w:rsidR="00A15C89" w:rsidRDefault="00000000">
      <w:pPr>
        <w:tabs>
          <w:tab w:val="left" w:pos="567"/>
        </w:tabs>
        <w:spacing w:before="24" w:line="240" w:lineRule="auto"/>
        <w:ind w:left="-397" w:firstLine="0"/>
        <w:jc w:val="right"/>
        <w:rPr>
          <w:color w:val="000000"/>
          <w:sz w:val="18"/>
          <w:szCs w:val="18"/>
        </w:rPr>
      </w:pPr>
      <w:r>
        <w:rPr>
          <w:color w:val="000000"/>
          <w:sz w:val="18"/>
          <w:szCs w:val="18"/>
        </w:rPr>
        <w:t>Professora Doutora, UFOPA, Brasil.</w:t>
      </w:r>
    </w:p>
    <w:p w14:paraId="20C60CDD" w14:textId="77777777" w:rsidR="00A15C89" w:rsidRDefault="00000000">
      <w:pPr>
        <w:tabs>
          <w:tab w:val="left" w:pos="567"/>
        </w:tabs>
        <w:spacing w:before="24" w:line="240" w:lineRule="auto"/>
        <w:ind w:left="-397" w:firstLine="0"/>
        <w:jc w:val="right"/>
        <w:rPr>
          <w:b/>
          <w:color w:val="000000"/>
          <w:sz w:val="24"/>
          <w:szCs w:val="24"/>
        </w:rPr>
        <w:sectPr w:rsidR="00A15C89">
          <w:headerReference w:type="default" r:id="rId7"/>
          <w:footerReference w:type="default" r:id="rId8"/>
          <w:pgSz w:w="11909" w:h="16834"/>
          <w:pgMar w:top="1417" w:right="1701" w:bottom="1417" w:left="1701" w:header="720" w:footer="720" w:gutter="0"/>
          <w:pgNumType w:start="1"/>
          <w:cols w:space="720"/>
        </w:sectPr>
      </w:pPr>
      <w:r>
        <w:rPr>
          <w:color w:val="000000"/>
          <w:sz w:val="18"/>
          <w:szCs w:val="18"/>
        </w:rPr>
        <w:t>leidianeoli@gmail.com</w:t>
      </w:r>
    </w:p>
    <w:p w14:paraId="68E83D58" w14:textId="77777777" w:rsidR="00A15C89" w:rsidRDefault="00A15C89">
      <w:pPr>
        <w:spacing w:before="24" w:line="240" w:lineRule="auto"/>
        <w:ind w:right="-2"/>
        <w:jc w:val="left"/>
        <w:rPr>
          <w:i/>
          <w:color w:val="000000"/>
          <w:sz w:val="24"/>
          <w:szCs w:val="24"/>
        </w:rPr>
      </w:pPr>
    </w:p>
    <w:p w14:paraId="7984438A" w14:textId="77777777" w:rsidR="005B16E0" w:rsidRDefault="005B16E0">
      <w:pPr>
        <w:rPr>
          <w:i/>
          <w:color w:val="000000"/>
          <w:sz w:val="18"/>
          <w:szCs w:val="18"/>
        </w:rPr>
      </w:pPr>
      <w:r>
        <w:rPr>
          <w:i/>
          <w:color w:val="000000"/>
          <w:sz w:val="18"/>
          <w:szCs w:val="18"/>
        </w:rPr>
        <w:br w:type="page"/>
      </w:r>
    </w:p>
    <w:p w14:paraId="3086489D" w14:textId="74464230" w:rsidR="00A15C89" w:rsidRPr="005B16E0" w:rsidRDefault="005B16E0" w:rsidP="005B16E0">
      <w:pPr>
        <w:spacing w:before="24" w:after="120" w:line="240" w:lineRule="auto"/>
        <w:ind w:left="284" w:right="-43" w:firstLine="0"/>
        <w:rPr>
          <w:iCs/>
          <w:color w:val="000000"/>
          <w:sz w:val="18"/>
          <w:szCs w:val="18"/>
        </w:rPr>
      </w:pPr>
      <w:r w:rsidRPr="005B16E0">
        <w:rPr>
          <w:b/>
          <w:bCs/>
          <w:iCs/>
          <w:color w:val="000000"/>
          <w:sz w:val="18"/>
          <w:szCs w:val="18"/>
        </w:rPr>
        <w:lastRenderedPageBreak/>
        <w:t>RESUMO:</w:t>
      </w:r>
      <w:r w:rsidRPr="005B16E0">
        <w:rPr>
          <w:iCs/>
          <w:color w:val="000000"/>
          <w:sz w:val="28"/>
          <w:szCs w:val="28"/>
        </w:rPr>
        <w:t> </w:t>
      </w:r>
      <w:r w:rsidR="00000000" w:rsidRPr="005B16E0">
        <w:rPr>
          <w:iCs/>
          <w:color w:val="000000"/>
          <w:sz w:val="18"/>
          <w:szCs w:val="18"/>
        </w:rPr>
        <w:t>A Lei nº 12.305/2010 instituiu a Política Nacional de Resíduos Sólidos e estabelece que somente rejeitos devem ser enviados para disposição final, sendo os aterros sanitários a forma de disposição final considerada como ambientalmente adequada. Os resíduos orgânicos, de maneira geral, são recicláveis, portanto, sua disposição em aterros sanitários deve ser evitada. Visando evitar a grande geração de resíduos sólidos em meio urbano e rural diversos países passaram a adotar conceitos e ferramentas de desenvolvimento sustentável, sendo a compostagem uma alternativa para o tratamento de resíduos orgânicos.  A compostagem é uma tecnologia que busca aumentar a eficiência dos processos de reciclagem de resíduos orgânicos, de modo que possam ser reaproveitados no cultivo vegetal com segurança. Neste contexto, o presente trabalho teve como objetivo acompanhar a implantação de três compostagens domésticas, nas residências de moradores da ocupação Vista Alegre do Juá em Santarém-PA, participantes da 1ª oficina sobre compostagem doméstica promovida pelo LABINTER/UFOPA. Os participantes foram acompanhados por um aluno que prestou assistência técnica a eles durante 5 meses.  Foi constatado satisfação dos participantes, quanto à quantidade e à qualidade dos fertilizantes produzidos, no entanto notou-se a presença de larvas de insetos durante o processo, que foram eliminadas com a utilização de medidas protetivas.</w:t>
      </w:r>
    </w:p>
    <w:p w14:paraId="2A9C7B3D" w14:textId="77777777" w:rsidR="00A15C89" w:rsidRPr="005B16E0" w:rsidRDefault="00000000" w:rsidP="005B16E0">
      <w:pPr>
        <w:spacing w:before="24" w:after="120" w:line="240" w:lineRule="auto"/>
        <w:ind w:left="284" w:right="-43" w:firstLine="0"/>
        <w:rPr>
          <w:iCs/>
          <w:color w:val="000000"/>
          <w:sz w:val="18"/>
          <w:szCs w:val="18"/>
        </w:rPr>
      </w:pPr>
      <w:r w:rsidRPr="005B16E0">
        <w:rPr>
          <w:b/>
          <w:bCs/>
          <w:iCs/>
          <w:color w:val="000000"/>
          <w:sz w:val="18"/>
          <w:szCs w:val="18"/>
        </w:rPr>
        <w:t>Palavras-chave</w:t>
      </w:r>
      <w:r w:rsidRPr="005B16E0">
        <w:rPr>
          <w:iCs/>
          <w:color w:val="000000"/>
          <w:sz w:val="18"/>
          <w:szCs w:val="18"/>
        </w:rPr>
        <w:t>: Resíduo orgânico. chorume. fertilizantes. adubo. gestão ambiental.</w:t>
      </w:r>
    </w:p>
    <w:p w14:paraId="1640D32E" w14:textId="77777777" w:rsidR="005B16E0" w:rsidRDefault="005B16E0" w:rsidP="005B16E0">
      <w:pPr>
        <w:spacing w:before="24" w:after="120" w:line="240" w:lineRule="auto"/>
        <w:ind w:left="284" w:right="-43" w:firstLine="0"/>
        <w:rPr>
          <w:b/>
          <w:bCs/>
          <w:iCs/>
          <w:color w:val="000000"/>
          <w:sz w:val="18"/>
          <w:szCs w:val="18"/>
        </w:rPr>
      </w:pPr>
    </w:p>
    <w:p w14:paraId="5030A295" w14:textId="0B389F38" w:rsidR="00A15C89" w:rsidRPr="005B16E0" w:rsidRDefault="005B16E0" w:rsidP="005B16E0">
      <w:pPr>
        <w:spacing w:before="24" w:after="120" w:line="240" w:lineRule="auto"/>
        <w:ind w:left="284" w:right="-43" w:firstLine="0"/>
        <w:rPr>
          <w:i/>
          <w:sz w:val="18"/>
          <w:szCs w:val="18"/>
        </w:rPr>
      </w:pPr>
      <w:r w:rsidRPr="005B16E0">
        <w:rPr>
          <w:b/>
          <w:bCs/>
          <w:i/>
          <w:color w:val="000000"/>
          <w:sz w:val="18"/>
          <w:szCs w:val="18"/>
        </w:rPr>
        <w:t>ABSTRACT:</w:t>
      </w:r>
      <w:r w:rsidRPr="005B16E0">
        <w:rPr>
          <w:i/>
          <w:color w:val="000000"/>
          <w:sz w:val="18"/>
          <w:szCs w:val="18"/>
        </w:rPr>
        <w:t xml:space="preserve"> </w:t>
      </w:r>
      <w:r w:rsidR="00000000" w:rsidRPr="005B16E0">
        <w:rPr>
          <w:i/>
          <w:color w:val="000000"/>
          <w:sz w:val="18"/>
          <w:szCs w:val="18"/>
        </w:rPr>
        <w:t xml:space="preserve">Law No. 12,305/2010 </w:t>
      </w:r>
      <w:proofErr w:type="spellStart"/>
      <w:r w:rsidR="00000000" w:rsidRPr="005B16E0">
        <w:rPr>
          <w:i/>
          <w:color w:val="000000"/>
          <w:sz w:val="18"/>
          <w:szCs w:val="18"/>
        </w:rPr>
        <w:t>established</w:t>
      </w:r>
      <w:proofErr w:type="spellEnd"/>
      <w:r w:rsidR="00000000" w:rsidRPr="005B16E0">
        <w:rPr>
          <w:i/>
          <w:color w:val="000000"/>
          <w:sz w:val="18"/>
          <w:szCs w:val="18"/>
        </w:rPr>
        <w:t xml:space="preserve"> </w:t>
      </w:r>
      <w:proofErr w:type="spellStart"/>
      <w:r w:rsidR="00000000" w:rsidRPr="005B16E0">
        <w:rPr>
          <w:i/>
          <w:color w:val="000000"/>
          <w:sz w:val="18"/>
          <w:szCs w:val="18"/>
        </w:rPr>
        <w:t>the</w:t>
      </w:r>
      <w:proofErr w:type="spellEnd"/>
      <w:r w:rsidR="00000000" w:rsidRPr="005B16E0">
        <w:rPr>
          <w:i/>
          <w:color w:val="000000"/>
          <w:sz w:val="18"/>
          <w:szCs w:val="18"/>
        </w:rPr>
        <w:t xml:space="preserve"> </w:t>
      </w:r>
      <w:proofErr w:type="spellStart"/>
      <w:r w:rsidR="00000000" w:rsidRPr="005B16E0">
        <w:rPr>
          <w:i/>
          <w:color w:val="000000"/>
          <w:sz w:val="18"/>
          <w:szCs w:val="18"/>
        </w:rPr>
        <w:t>National</w:t>
      </w:r>
      <w:proofErr w:type="spellEnd"/>
      <w:r w:rsidR="00000000" w:rsidRPr="005B16E0">
        <w:rPr>
          <w:i/>
          <w:color w:val="000000"/>
          <w:sz w:val="18"/>
          <w:szCs w:val="18"/>
        </w:rPr>
        <w:t xml:space="preserve"> </w:t>
      </w:r>
      <w:proofErr w:type="spellStart"/>
      <w:r w:rsidR="00000000" w:rsidRPr="005B16E0">
        <w:rPr>
          <w:i/>
          <w:color w:val="000000"/>
          <w:sz w:val="18"/>
          <w:szCs w:val="18"/>
        </w:rPr>
        <w:t>Solid</w:t>
      </w:r>
      <w:proofErr w:type="spellEnd"/>
      <w:r w:rsidR="00000000" w:rsidRPr="005B16E0">
        <w:rPr>
          <w:i/>
          <w:color w:val="000000"/>
          <w:sz w:val="18"/>
          <w:szCs w:val="18"/>
        </w:rPr>
        <w:t xml:space="preserve"> </w:t>
      </w:r>
      <w:proofErr w:type="spellStart"/>
      <w:r w:rsidR="00000000" w:rsidRPr="005B16E0">
        <w:rPr>
          <w:i/>
          <w:color w:val="000000"/>
          <w:sz w:val="18"/>
          <w:szCs w:val="18"/>
        </w:rPr>
        <w:t>Waste</w:t>
      </w:r>
      <w:proofErr w:type="spellEnd"/>
      <w:r w:rsidR="00000000" w:rsidRPr="005B16E0">
        <w:rPr>
          <w:i/>
          <w:color w:val="000000"/>
          <w:sz w:val="18"/>
          <w:szCs w:val="18"/>
        </w:rPr>
        <w:t xml:space="preserve"> </w:t>
      </w:r>
      <w:proofErr w:type="spellStart"/>
      <w:r w:rsidR="00000000" w:rsidRPr="005B16E0">
        <w:rPr>
          <w:i/>
          <w:color w:val="000000"/>
          <w:sz w:val="18"/>
          <w:szCs w:val="18"/>
        </w:rPr>
        <w:t>Policy</w:t>
      </w:r>
      <w:proofErr w:type="spellEnd"/>
      <w:r w:rsidR="00000000" w:rsidRPr="005B16E0">
        <w:rPr>
          <w:i/>
          <w:color w:val="000000"/>
          <w:sz w:val="18"/>
          <w:szCs w:val="18"/>
        </w:rPr>
        <w:t xml:space="preserve"> </w:t>
      </w:r>
      <w:proofErr w:type="spellStart"/>
      <w:r w:rsidR="00000000" w:rsidRPr="005B16E0">
        <w:rPr>
          <w:i/>
          <w:color w:val="000000"/>
          <w:sz w:val="18"/>
          <w:szCs w:val="18"/>
        </w:rPr>
        <w:t>and</w:t>
      </w:r>
      <w:proofErr w:type="spellEnd"/>
      <w:r w:rsidR="00000000" w:rsidRPr="005B16E0">
        <w:rPr>
          <w:i/>
          <w:color w:val="000000"/>
          <w:sz w:val="18"/>
          <w:szCs w:val="18"/>
        </w:rPr>
        <w:t xml:space="preserve"> </w:t>
      </w:r>
      <w:proofErr w:type="spellStart"/>
      <w:r w:rsidR="00000000" w:rsidRPr="005B16E0">
        <w:rPr>
          <w:i/>
          <w:color w:val="000000"/>
          <w:sz w:val="18"/>
          <w:szCs w:val="18"/>
        </w:rPr>
        <w:t>establishes</w:t>
      </w:r>
      <w:proofErr w:type="spellEnd"/>
      <w:r w:rsidR="00000000" w:rsidRPr="005B16E0">
        <w:rPr>
          <w:i/>
          <w:color w:val="000000"/>
          <w:sz w:val="18"/>
          <w:szCs w:val="18"/>
        </w:rPr>
        <w:t xml:space="preserve"> </w:t>
      </w:r>
      <w:proofErr w:type="spellStart"/>
      <w:r w:rsidR="00000000" w:rsidRPr="005B16E0">
        <w:rPr>
          <w:i/>
          <w:color w:val="000000"/>
          <w:sz w:val="18"/>
          <w:szCs w:val="18"/>
        </w:rPr>
        <w:t>that</w:t>
      </w:r>
      <w:proofErr w:type="spellEnd"/>
      <w:r w:rsidR="00000000" w:rsidRPr="005B16E0">
        <w:rPr>
          <w:i/>
          <w:color w:val="000000"/>
          <w:sz w:val="18"/>
          <w:szCs w:val="18"/>
        </w:rPr>
        <w:t xml:space="preserve"> </w:t>
      </w:r>
      <w:proofErr w:type="spellStart"/>
      <w:r w:rsidR="00000000" w:rsidRPr="005B16E0">
        <w:rPr>
          <w:i/>
          <w:color w:val="000000"/>
          <w:sz w:val="18"/>
          <w:szCs w:val="18"/>
        </w:rPr>
        <w:t>only</w:t>
      </w:r>
      <w:proofErr w:type="spellEnd"/>
      <w:r w:rsidR="00000000" w:rsidRPr="005B16E0">
        <w:rPr>
          <w:i/>
          <w:color w:val="000000"/>
          <w:sz w:val="18"/>
          <w:szCs w:val="18"/>
        </w:rPr>
        <w:t xml:space="preserve"> </w:t>
      </w:r>
      <w:proofErr w:type="spellStart"/>
      <w:r w:rsidR="00000000" w:rsidRPr="005B16E0">
        <w:rPr>
          <w:i/>
          <w:color w:val="000000"/>
          <w:sz w:val="18"/>
          <w:szCs w:val="18"/>
        </w:rPr>
        <w:t>waste</w:t>
      </w:r>
      <w:proofErr w:type="spellEnd"/>
      <w:r w:rsidR="00000000" w:rsidRPr="005B16E0">
        <w:rPr>
          <w:i/>
          <w:color w:val="000000"/>
          <w:sz w:val="18"/>
          <w:szCs w:val="18"/>
        </w:rPr>
        <w:t xml:space="preserve"> must </w:t>
      </w:r>
      <w:proofErr w:type="spellStart"/>
      <w:r w:rsidR="00000000" w:rsidRPr="005B16E0">
        <w:rPr>
          <w:i/>
          <w:color w:val="000000"/>
          <w:sz w:val="18"/>
          <w:szCs w:val="18"/>
        </w:rPr>
        <w:t>be</w:t>
      </w:r>
      <w:proofErr w:type="spellEnd"/>
      <w:r w:rsidR="00000000" w:rsidRPr="005B16E0">
        <w:rPr>
          <w:i/>
          <w:color w:val="000000"/>
          <w:sz w:val="18"/>
          <w:szCs w:val="18"/>
        </w:rPr>
        <w:t xml:space="preserve"> </w:t>
      </w:r>
      <w:proofErr w:type="spellStart"/>
      <w:r w:rsidR="00000000" w:rsidRPr="005B16E0">
        <w:rPr>
          <w:i/>
          <w:color w:val="000000"/>
          <w:sz w:val="18"/>
          <w:szCs w:val="18"/>
        </w:rPr>
        <w:t>sent</w:t>
      </w:r>
      <w:proofErr w:type="spellEnd"/>
      <w:r w:rsidR="00000000" w:rsidRPr="005B16E0">
        <w:rPr>
          <w:i/>
          <w:color w:val="000000"/>
          <w:sz w:val="18"/>
          <w:szCs w:val="18"/>
        </w:rPr>
        <w:t xml:space="preserve"> for final </w:t>
      </w:r>
      <w:proofErr w:type="spellStart"/>
      <w:r w:rsidR="00000000" w:rsidRPr="005B16E0">
        <w:rPr>
          <w:i/>
          <w:color w:val="000000"/>
          <w:sz w:val="18"/>
          <w:szCs w:val="18"/>
        </w:rPr>
        <w:t>disposal</w:t>
      </w:r>
      <w:proofErr w:type="spellEnd"/>
      <w:r w:rsidR="00000000" w:rsidRPr="005B16E0">
        <w:rPr>
          <w:i/>
          <w:color w:val="000000"/>
          <w:sz w:val="18"/>
          <w:szCs w:val="18"/>
        </w:rPr>
        <w:t xml:space="preserve">, </w:t>
      </w:r>
      <w:proofErr w:type="spellStart"/>
      <w:r w:rsidR="00000000" w:rsidRPr="005B16E0">
        <w:rPr>
          <w:i/>
          <w:color w:val="000000"/>
          <w:sz w:val="18"/>
          <w:szCs w:val="18"/>
        </w:rPr>
        <w:t>with</w:t>
      </w:r>
      <w:proofErr w:type="spellEnd"/>
      <w:r w:rsidR="00000000" w:rsidRPr="005B16E0">
        <w:rPr>
          <w:i/>
          <w:color w:val="000000"/>
          <w:sz w:val="18"/>
          <w:szCs w:val="18"/>
        </w:rPr>
        <w:t xml:space="preserve"> </w:t>
      </w:r>
      <w:proofErr w:type="spellStart"/>
      <w:r w:rsidR="00000000" w:rsidRPr="005B16E0">
        <w:rPr>
          <w:i/>
          <w:color w:val="000000"/>
          <w:sz w:val="18"/>
          <w:szCs w:val="18"/>
        </w:rPr>
        <w:t>landfills</w:t>
      </w:r>
      <w:proofErr w:type="spellEnd"/>
      <w:r w:rsidR="00000000" w:rsidRPr="005B16E0">
        <w:rPr>
          <w:i/>
          <w:color w:val="000000"/>
          <w:sz w:val="18"/>
          <w:szCs w:val="18"/>
        </w:rPr>
        <w:t xml:space="preserve"> </w:t>
      </w:r>
      <w:proofErr w:type="spellStart"/>
      <w:r w:rsidR="00000000" w:rsidRPr="005B16E0">
        <w:rPr>
          <w:i/>
          <w:color w:val="000000"/>
          <w:sz w:val="18"/>
          <w:szCs w:val="18"/>
        </w:rPr>
        <w:t>being</w:t>
      </w:r>
      <w:proofErr w:type="spellEnd"/>
      <w:r w:rsidR="00000000" w:rsidRPr="005B16E0">
        <w:rPr>
          <w:i/>
          <w:color w:val="000000"/>
          <w:sz w:val="18"/>
          <w:szCs w:val="18"/>
        </w:rPr>
        <w:t xml:space="preserve"> </w:t>
      </w:r>
      <w:proofErr w:type="spellStart"/>
      <w:r w:rsidR="00000000" w:rsidRPr="005B16E0">
        <w:rPr>
          <w:i/>
          <w:color w:val="000000"/>
          <w:sz w:val="18"/>
          <w:szCs w:val="18"/>
        </w:rPr>
        <w:t>the</w:t>
      </w:r>
      <w:proofErr w:type="spellEnd"/>
      <w:r w:rsidR="00000000" w:rsidRPr="005B16E0">
        <w:rPr>
          <w:i/>
          <w:color w:val="000000"/>
          <w:sz w:val="18"/>
          <w:szCs w:val="18"/>
        </w:rPr>
        <w:t xml:space="preserve"> </w:t>
      </w:r>
      <w:proofErr w:type="spellStart"/>
      <w:r w:rsidR="00000000" w:rsidRPr="005B16E0">
        <w:rPr>
          <w:i/>
          <w:color w:val="000000"/>
          <w:sz w:val="18"/>
          <w:szCs w:val="18"/>
        </w:rPr>
        <w:t>form</w:t>
      </w:r>
      <w:proofErr w:type="spellEnd"/>
      <w:r w:rsidR="00000000" w:rsidRPr="005B16E0">
        <w:rPr>
          <w:i/>
          <w:color w:val="000000"/>
          <w:sz w:val="18"/>
          <w:szCs w:val="18"/>
        </w:rPr>
        <w:t xml:space="preserve"> </w:t>
      </w:r>
      <w:proofErr w:type="spellStart"/>
      <w:r w:rsidR="00000000" w:rsidRPr="005B16E0">
        <w:rPr>
          <w:i/>
          <w:color w:val="000000"/>
          <w:sz w:val="18"/>
          <w:szCs w:val="18"/>
        </w:rPr>
        <w:t>of</w:t>
      </w:r>
      <w:proofErr w:type="spellEnd"/>
      <w:r w:rsidR="00000000" w:rsidRPr="005B16E0">
        <w:rPr>
          <w:i/>
          <w:color w:val="000000"/>
          <w:sz w:val="18"/>
          <w:szCs w:val="18"/>
        </w:rPr>
        <w:t xml:space="preserve"> final </w:t>
      </w:r>
      <w:proofErr w:type="spellStart"/>
      <w:r w:rsidR="00000000" w:rsidRPr="005B16E0">
        <w:rPr>
          <w:i/>
          <w:color w:val="000000"/>
          <w:sz w:val="18"/>
          <w:szCs w:val="18"/>
        </w:rPr>
        <w:t>disposal</w:t>
      </w:r>
      <w:proofErr w:type="spellEnd"/>
      <w:r w:rsidR="00000000" w:rsidRPr="005B16E0">
        <w:rPr>
          <w:i/>
          <w:color w:val="000000"/>
          <w:sz w:val="18"/>
          <w:szCs w:val="18"/>
        </w:rPr>
        <w:t xml:space="preserve"> </w:t>
      </w:r>
      <w:proofErr w:type="spellStart"/>
      <w:r w:rsidR="00000000" w:rsidRPr="005B16E0">
        <w:rPr>
          <w:i/>
          <w:color w:val="000000"/>
          <w:sz w:val="18"/>
          <w:szCs w:val="18"/>
        </w:rPr>
        <w:t>considered</w:t>
      </w:r>
      <w:proofErr w:type="spellEnd"/>
      <w:r w:rsidR="00000000" w:rsidRPr="005B16E0">
        <w:rPr>
          <w:i/>
          <w:color w:val="000000"/>
          <w:sz w:val="18"/>
          <w:szCs w:val="18"/>
        </w:rPr>
        <w:t xml:space="preserve"> </w:t>
      </w:r>
      <w:proofErr w:type="spellStart"/>
      <w:r w:rsidR="00000000" w:rsidRPr="005B16E0">
        <w:rPr>
          <w:i/>
          <w:color w:val="000000"/>
          <w:sz w:val="18"/>
          <w:szCs w:val="18"/>
        </w:rPr>
        <w:t>environmentally</w:t>
      </w:r>
      <w:proofErr w:type="spellEnd"/>
      <w:r w:rsidR="00000000" w:rsidRPr="005B16E0">
        <w:rPr>
          <w:i/>
          <w:color w:val="000000"/>
          <w:sz w:val="18"/>
          <w:szCs w:val="18"/>
        </w:rPr>
        <w:t xml:space="preserve"> </w:t>
      </w:r>
      <w:proofErr w:type="spellStart"/>
      <w:r w:rsidR="00000000" w:rsidRPr="005B16E0">
        <w:rPr>
          <w:i/>
          <w:color w:val="000000"/>
          <w:sz w:val="18"/>
          <w:szCs w:val="18"/>
        </w:rPr>
        <w:t>appropriate</w:t>
      </w:r>
      <w:proofErr w:type="spellEnd"/>
      <w:r w:rsidR="00000000" w:rsidRPr="005B16E0">
        <w:rPr>
          <w:i/>
          <w:color w:val="000000"/>
          <w:sz w:val="18"/>
          <w:szCs w:val="18"/>
        </w:rPr>
        <w:t xml:space="preserve">. </w:t>
      </w:r>
      <w:proofErr w:type="spellStart"/>
      <w:r w:rsidR="00000000" w:rsidRPr="005B16E0">
        <w:rPr>
          <w:i/>
          <w:color w:val="000000"/>
          <w:sz w:val="18"/>
          <w:szCs w:val="18"/>
        </w:rPr>
        <w:t>Organic</w:t>
      </w:r>
      <w:proofErr w:type="spellEnd"/>
      <w:r w:rsidR="00000000" w:rsidRPr="005B16E0">
        <w:rPr>
          <w:i/>
          <w:color w:val="000000"/>
          <w:sz w:val="18"/>
          <w:szCs w:val="18"/>
        </w:rPr>
        <w:t xml:space="preserve"> </w:t>
      </w:r>
      <w:proofErr w:type="spellStart"/>
      <w:r w:rsidR="00000000" w:rsidRPr="005B16E0">
        <w:rPr>
          <w:i/>
          <w:color w:val="000000"/>
          <w:sz w:val="18"/>
          <w:szCs w:val="18"/>
        </w:rPr>
        <w:t>waste</w:t>
      </w:r>
      <w:proofErr w:type="spellEnd"/>
      <w:r w:rsidR="00000000" w:rsidRPr="005B16E0">
        <w:rPr>
          <w:i/>
          <w:color w:val="000000"/>
          <w:sz w:val="18"/>
          <w:szCs w:val="18"/>
        </w:rPr>
        <w:t xml:space="preserve">, in general, </w:t>
      </w:r>
      <w:proofErr w:type="spellStart"/>
      <w:r w:rsidR="00000000" w:rsidRPr="005B16E0">
        <w:rPr>
          <w:i/>
          <w:color w:val="000000"/>
          <w:sz w:val="18"/>
          <w:szCs w:val="18"/>
        </w:rPr>
        <w:t>is</w:t>
      </w:r>
      <w:proofErr w:type="spellEnd"/>
      <w:r w:rsidR="00000000" w:rsidRPr="005B16E0">
        <w:rPr>
          <w:i/>
          <w:color w:val="000000"/>
          <w:sz w:val="18"/>
          <w:szCs w:val="18"/>
        </w:rPr>
        <w:t xml:space="preserve"> </w:t>
      </w:r>
      <w:proofErr w:type="spellStart"/>
      <w:r w:rsidR="00000000" w:rsidRPr="005B16E0">
        <w:rPr>
          <w:i/>
          <w:color w:val="000000"/>
          <w:sz w:val="18"/>
          <w:szCs w:val="18"/>
        </w:rPr>
        <w:t>recyclable</w:t>
      </w:r>
      <w:proofErr w:type="spellEnd"/>
      <w:r w:rsidR="00000000" w:rsidRPr="005B16E0">
        <w:rPr>
          <w:i/>
          <w:color w:val="000000"/>
          <w:sz w:val="18"/>
          <w:szCs w:val="18"/>
        </w:rPr>
        <w:t xml:space="preserve">, </w:t>
      </w:r>
      <w:proofErr w:type="spellStart"/>
      <w:r w:rsidR="00000000" w:rsidRPr="005B16E0">
        <w:rPr>
          <w:i/>
          <w:color w:val="000000"/>
          <w:sz w:val="18"/>
          <w:szCs w:val="18"/>
        </w:rPr>
        <w:t>therefore</w:t>
      </w:r>
      <w:proofErr w:type="spellEnd"/>
      <w:r w:rsidR="00000000" w:rsidRPr="005B16E0">
        <w:rPr>
          <w:i/>
          <w:color w:val="000000"/>
          <w:sz w:val="18"/>
          <w:szCs w:val="18"/>
        </w:rPr>
        <w:t xml:space="preserve">, its </w:t>
      </w:r>
      <w:proofErr w:type="spellStart"/>
      <w:r w:rsidR="00000000" w:rsidRPr="005B16E0">
        <w:rPr>
          <w:i/>
          <w:color w:val="000000"/>
          <w:sz w:val="18"/>
          <w:szCs w:val="18"/>
        </w:rPr>
        <w:t>disposal</w:t>
      </w:r>
      <w:proofErr w:type="spellEnd"/>
      <w:r w:rsidR="00000000" w:rsidRPr="005B16E0">
        <w:rPr>
          <w:i/>
          <w:color w:val="000000"/>
          <w:sz w:val="18"/>
          <w:szCs w:val="18"/>
        </w:rPr>
        <w:t xml:space="preserve"> in </w:t>
      </w:r>
      <w:proofErr w:type="spellStart"/>
      <w:r w:rsidR="00000000" w:rsidRPr="005B16E0">
        <w:rPr>
          <w:i/>
          <w:color w:val="000000"/>
          <w:sz w:val="18"/>
          <w:szCs w:val="18"/>
        </w:rPr>
        <w:t>landfills</w:t>
      </w:r>
      <w:proofErr w:type="spellEnd"/>
      <w:r w:rsidR="00000000" w:rsidRPr="005B16E0">
        <w:rPr>
          <w:i/>
          <w:color w:val="000000"/>
          <w:sz w:val="18"/>
          <w:szCs w:val="18"/>
        </w:rPr>
        <w:t xml:space="preserve"> </w:t>
      </w:r>
      <w:proofErr w:type="spellStart"/>
      <w:r w:rsidR="00000000" w:rsidRPr="005B16E0">
        <w:rPr>
          <w:i/>
          <w:color w:val="000000"/>
          <w:sz w:val="18"/>
          <w:szCs w:val="18"/>
        </w:rPr>
        <w:t>should</w:t>
      </w:r>
      <w:proofErr w:type="spellEnd"/>
      <w:r w:rsidR="00000000" w:rsidRPr="005B16E0">
        <w:rPr>
          <w:i/>
          <w:color w:val="000000"/>
          <w:sz w:val="18"/>
          <w:szCs w:val="18"/>
        </w:rPr>
        <w:t xml:space="preserve"> </w:t>
      </w:r>
      <w:proofErr w:type="spellStart"/>
      <w:r w:rsidR="00000000" w:rsidRPr="005B16E0">
        <w:rPr>
          <w:i/>
          <w:color w:val="000000"/>
          <w:sz w:val="18"/>
          <w:szCs w:val="18"/>
        </w:rPr>
        <w:t>be</w:t>
      </w:r>
      <w:proofErr w:type="spellEnd"/>
      <w:r w:rsidR="00000000" w:rsidRPr="005B16E0">
        <w:rPr>
          <w:i/>
          <w:color w:val="000000"/>
          <w:sz w:val="18"/>
          <w:szCs w:val="18"/>
        </w:rPr>
        <w:t xml:space="preserve"> </w:t>
      </w:r>
      <w:proofErr w:type="spellStart"/>
      <w:r w:rsidR="00000000" w:rsidRPr="005B16E0">
        <w:rPr>
          <w:i/>
          <w:color w:val="000000"/>
          <w:sz w:val="18"/>
          <w:szCs w:val="18"/>
        </w:rPr>
        <w:t>avoided</w:t>
      </w:r>
      <w:proofErr w:type="spellEnd"/>
      <w:r w:rsidR="00000000" w:rsidRPr="005B16E0">
        <w:rPr>
          <w:i/>
          <w:color w:val="000000"/>
          <w:sz w:val="18"/>
          <w:szCs w:val="18"/>
        </w:rPr>
        <w:t xml:space="preserve">. </w:t>
      </w:r>
      <w:proofErr w:type="spellStart"/>
      <w:r w:rsidR="00000000" w:rsidRPr="005B16E0">
        <w:rPr>
          <w:i/>
          <w:color w:val="000000"/>
          <w:sz w:val="18"/>
          <w:szCs w:val="18"/>
        </w:rPr>
        <w:t>Aiming</w:t>
      </w:r>
      <w:proofErr w:type="spellEnd"/>
      <w:r w:rsidR="00000000" w:rsidRPr="005B16E0">
        <w:rPr>
          <w:i/>
          <w:color w:val="000000"/>
          <w:sz w:val="18"/>
          <w:szCs w:val="18"/>
        </w:rPr>
        <w:t xml:space="preserve"> </w:t>
      </w:r>
      <w:proofErr w:type="spellStart"/>
      <w:r w:rsidR="00000000" w:rsidRPr="005B16E0">
        <w:rPr>
          <w:i/>
          <w:color w:val="000000"/>
          <w:sz w:val="18"/>
          <w:szCs w:val="18"/>
        </w:rPr>
        <w:t>to</w:t>
      </w:r>
      <w:proofErr w:type="spellEnd"/>
      <w:r w:rsidR="00000000" w:rsidRPr="005B16E0">
        <w:rPr>
          <w:i/>
          <w:color w:val="000000"/>
          <w:sz w:val="18"/>
          <w:szCs w:val="18"/>
        </w:rPr>
        <w:t xml:space="preserve"> </w:t>
      </w:r>
      <w:proofErr w:type="spellStart"/>
      <w:r w:rsidR="00000000" w:rsidRPr="005B16E0">
        <w:rPr>
          <w:i/>
          <w:color w:val="000000"/>
          <w:sz w:val="18"/>
          <w:szCs w:val="18"/>
        </w:rPr>
        <w:t>avoid</w:t>
      </w:r>
      <w:proofErr w:type="spellEnd"/>
      <w:r w:rsidR="00000000" w:rsidRPr="005B16E0">
        <w:rPr>
          <w:i/>
          <w:color w:val="000000"/>
          <w:sz w:val="18"/>
          <w:szCs w:val="18"/>
        </w:rPr>
        <w:t xml:space="preserve"> </w:t>
      </w:r>
      <w:proofErr w:type="spellStart"/>
      <w:r w:rsidR="00000000" w:rsidRPr="005B16E0">
        <w:rPr>
          <w:i/>
          <w:color w:val="000000"/>
          <w:sz w:val="18"/>
          <w:szCs w:val="18"/>
        </w:rPr>
        <w:t>the</w:t>
      </w:r>
      <w:proofErr w:type="spellEnd"/>
      <w:r w:rsidR="00000000" w:rsidRPr="005B16E0">
        <w:rPr>
          <w:i/>
          <w:color w:val="000000"/>
          <w:sz w:val="18"/>
          <w:szCs w:val="18"/>
        </w:rPr>
        <w:t xml:space="preserve"> </w:t>
      </w:r>
      <w:proofErr w:type="spellStart"/>
      <w:r w:rsidR="00000000" w:rsidRPr="005B16E0">
        <w:rPr>
          <w:i/>
          <w:color w:val="000000"/>
          <w:sz w:val="18"/>
          <w:szCs w:val="18"/>
        </w:rPr>
        <w:t>large</w:t>
      </w:r>
      <w:proofErr w:type="spellEnd"/>
      <w:r w:rsidR="00000000" w:rsidRPr="005B16E0">
        <w:rPr>
          <w:i/>
          <w:color w:val="000000"/>
          <w:sz w:val="18"/>
          <w:szCs w:val="18"/>
        </w:rPr>
        <w:t xml:space="preserve"> </w:t>
      </w:r>
      <w:proofErr w:type="spellStart"/>
      <w:r w:rsidR="00000000" w:rsidRPr="005B16E0">
        <w:rPr>
          <w:i/>
          <w:color w:val="000000"/>
          <w:sz w:val="18"/>
          <w:szCs w:val="18"/>
        </w:rPr>
        <w:t>generation</w:t>
      </w:r>
      <w:proofErr w:type="spellEnd"/>
      <w:r w:rsidR="00000000" w:rsidRPr="005B16E0">
        <w:rPr>
          <w:i/>
          <w:color w:val="000000"/>
          <w:sz w:val="18"/>
          <w:szCs w:val="18"/>
        </w:rPr>
        <w:t xml:space="preserve"> </w:t>
      </w:r>
      <w:proofErr w:type="spellStart"/>
      <w:r w:rsidR="00000000" w:rsidRPr="005B16E0">
        <w:rPr>
          <w:i/>
          <w:color w:val="000000"/>
          <w:sz w:val="18"/>
          <w:szCs w:val="18"/>
        </w:rPr>
        <w:t>of</w:t>
      </w:r>
      <w:proofErr w:type="spellEnd"/>
      <w:r w:rsidR="00000000" w:rsidRPr="005B16E0">
        <w:rPr>
          <w:i/>
          <w:color w:val="000000"/>
          <w:sz w:val="18"/>
          <w:szCs w:val="18"/>
        </w:rPr>
        <w:t xml:space="preserve"> </w:t>
      </w:r>
      <w:proofErr w:type="spellStart"/>
      <w:r w:rsidR="00000000" w:rsidRPr="005B16E0">
        <w:rPr>
          <w:i/>
          <w:color w:val="000000"/>
          <w:sz w:val="18"/>
          <w:szCs w:val="18"/>
        </w:rPr>
        <w:t>solid</w:t>
      </w:r>
      <w:proofErr w:type="spellEnd"/>
      <w:r w:rsidR="00000000" w:rsidRPr="005B16E0">
        <w:rPr>
          <w:i/>
          <w:color w:val="000000"/>
          <w:sz w:val="18"/>
          <w:szCs w:val="18"/>
        </w:rPr>
        <w:t xml:space="preserve"> </w:t>
      </w:r>
      <w:proofErr w:type="spellStart"/>
      <w:r w:rsidR="00000000" w:rsidRPr="005B16E0">
        <w:rPr>
          <w:i/>
          <w:color w:val="000000"/>
          <w:sz w:val="18"/>
          <w:szCs w:val="18"/>
        </w:rPr>
        <w:t>waste</w:t>
      </w:r>
      <w:proofErr w:type="spellEnd"/>
      <w:r w:rsidR="00000000" w:rsidRPr="005B16E0">
        <w:rPr>
          <w:i/>
          <w:color w:val="000000"/>
          <w:sz w:val="18"/>
          <w:szCs w:val="18"/>
        </w:rPr>
        <w:t xml:space="preserve"> in </w:t>
      </w:r>
      <w:proofErr w:type="spellStart"/>
      <w:r w:rsidR="00000000" w:rsidRPr="005B16E0">
        <w:rPr>
          <w:i/>
          <w:color w:val="000000"/>
          <w:sz w:val="18"/>
          <w:szCs w:val="18"/>
        </w:rPr>
        <w:t>urban</w:t>
      </w:r>
      <w:proofErr w:type="spellEnd"/>
      <w:r w:rsidR="00000000" w:rsidRPr="005B16E0">
        <w:rPr>
          <w:i/>
          <w:color w:val="000000"/>
          <w:sz w:val="18"/>
          <w:szCs w:val="18"/>
        </w:rPr>
        <w:t xml:space="preserve"> </w:t>
      </w:r>
      <w:proofErr w:type="spellStart"/>
      <w:r w:rsidR="00000000" w:rsidRPr="005B16E0">
        <w:rPr>
          <w:i/>
          <w:color w:val="000000"/>
          <w:sz w:val="18"/>
          <w:szCs w:val="18"/>
        </w:rPr>
        <w:t>and</w:t>
      </w:r>
      <w:proofErr w:type="spellEnd"/>
      <w:r w:rsidR="00000000" w:rsidRPr="005B16E0">
        <w:rPr>
          <w:i/>
          <w:color w:val="000000"/>
          <w:sz w:val="18"/>
          <w:szCs w:val="18"/>
        </w:rPr>
        <w:t xml:space="preserve"> rural </w:t>
      </w:r>
      <w:proofErr w:type="spellStart"/>
      <w:r w:rsidR="00000000" w:rsidRPr="005B16E0">
        <w:rPr>
          <w:i/>
          <w:color w:val="000000"/>
          <w:sz w:val="18"/>
          <w:szCs w:val="18"/>
        </w:rPr>
        <w:t>areas</w:t>
      </w:r>
      <w:proofErr w:type="spellEnd"/>
      <w:r w:rsidR="00000000" w:rsidRPr="005B16E0">
        <w:rPr>
          <w:i/>
          <w:color w:val="000000"/>
          <w:sz w:val="18"/>
          <w:szCs w:val="18"/>
        </w:rPr>
        <w:t xml:space="preserve">, </w:t>
      </w:r>
      <w:proofErr w:type="spellStart"/>
      <w:r w:rsidR="00000000" w:rsidRPr="005B16E0">
        <w:rPr>
          <w:i/>
          <w:color w:val="000000"/>
          <w:sz w:val="18"/>
          <w:szCs w:val="18"/>
        </w:rPr>
        <w:t>several</w:t>
      </w:r>
      <w:proofErr w:type="spellEnd"/>
      <w:r w:rsidR="00000000" w:rsidRPr="005B16E0">
        <w:rPr>
          <w:i/>
          <w:color w:val="000000"/>
          <w:sz w:val="18"/>
          <w:szCs w:val="18"/>
        </w:rPr>
        <w:t xml:space="preserve"> countries </w:t>
      </w:r>
      <w:proofErr w:type="spellStart"/>
      <w:r w:rsidR="00000000" w:rsidRPr="005B16E0">
        <w:rPr>
          <w:i/>
          <w:color w:val="000000"/>
          <w:sz w:val="18"/>
          <w:szCs w:val="18"/>
        </w:rPr>
        <w:t>have</w:t>
      </w:r>
      <w:proofErr w:type="spellEnd"/>
      <w:r w:rsidR="00000000" w:rsidRPr="005B16E0">
        <w:rPr>
          <w:i/>
          <w:color w:val="000000"/>
          <w:sz w:val="18"/>
          <w:szCs w:val="18"/>
        </w:rPr>
        <w:t xml:space="preserve"> </w:t>
      </w:r>
      <w:proofErr w:type="spellStart"/>
      <w:r w:rsidR="00000000" w:rsidRPr="005B16E0">
        <w:rPr>
          <w:i/>
          <w:color w:val="000000"/>
          <w:sz w:val="18"/>
          <w:szCs w:val="18"/>
        </w:rPr>
        <w:t>started</w:t>
      </w:r>
      <w:proofErr w:type="spellEnd"/>
      <w:r w:rsidR="00000000" w:rsidRPr="005B16E0">
        <w:rPr>
          <w:i/>
          <w:color w:val="000000"/>
          <w:sz w:val="18"/>
          <w:szCs w:val="18"/>
        </w:rPr>
        <w:t xml:space="preserve"> </w:t>
      </w:r>
      <w:proofErr w:type="spellStart"/>
      <w:r w:rsidR="00000000" w:rsidRPr="005B16E0">
        <w:rPr>
          <w:i/>
          <w:color w:val="000000"/>
          <w:sz w:val="18"/>
          <w:szCs w:val="18"/>
        </w:rPr>
        <w:t>to</w:t>
      </w:r>
      <w:proofErr w:type="spellEnd"/>
      <w:r w:rsidR="00000000" w:rsidRPr="005B16E0">
        <w:rPr>
          <w:i/>
          <w:color w:val="000000"/>
          <w:sz w:val="18"/>
          <w:szCs w:val="18"/>
        </w:rPr>
        <w:t xml:space="preserve"> </w:t>
      </w:r>
      <w:proofErr w:type="spellStart"/>
      <w:r w:rsidR="00000000" w:rsidRPr="005B16E0">
        <w:rPr>
          <w:i/>
          <w:color w:val="000000"/>
          <w:sz w:val="18"/>
          <w:szCs w:val="18"/>
        </w:rPr>
        <w:t>adopt</w:t>
      </w:r>
      <w:proofErr w:type="spellEnd"/>
      <w:r w:rsidR="00000000" w:rsidRPr="005B16E0">
        <w:rPr>
          <w:i/>
          <w:color w:val="000000"/>
          <w:sz w:val="18"/>
          <w:szCs w:val="18"/>
        </w:rPr>
        <w:t xml:space="preserve"> </w:t>
      </w:r>
      <w:proofErr w:type="spellStart"/>
      <w:r w:rsidR="00000000" w:rsidRPr="005B16E0">
        <w:rPr>
          <w:i/>
          <w:color w:val="000000"/>
          <w:sz w:val="18"/>
          <w:szCs w:val="18"/>
        </w:rPr>
        <w:t>sustainable</w:t>
      </w:r>
      <w:proofErr w:type="spellEnd"/>
      <w:r w:rsidR="00000000" w:rsidRPr="005B16E0">
        <w:rPr>
          <w:i/>
          <w:color w:val="000000"/>
          <w:sz w:val="18"/>
          <w:szCs w:val="18"/>
        </w:rPr>
        <w:t xml:space="preserve"> </w:t>
      </w:r>
      <w:proofErr w:type="spellStart"/>
      <w:r w:rsidR="00000000" w:rsidRPr="005B16E0">
        <w:rPr>
          <w:i/>
          <w:color w:val="000000"/>
          <w:sz w:val="18"/>
          <w:szCs w:val="18"/>
        </w:rPr>
        <w:t>development</w:t>
      </w:r>
      <w:proofErr w:type="spellEnd"/>
      <w:r w:rsidR="00000000" w:rsidRPr="005B16E0">
        <w:rPr>
          <w:i/>
          <w:color w:val="000000"/>
          <w:sz w:val="18"/>
          <w:szCs w:val="18"/>
        </w:rPr>
        <w:t xml:space="preserve"> </w:t>
      </w:r>
      <w:proofErr w:type="spellStart"/>
      <w:r w:rsidR="00000000" w:rsidRPr="005B16E0">
        <w:rPr>
          <w:i/>
          <w:color w:val="000000"/>
          <w:sz w:val="18"/>
          <w:szCs w:val="18"/>
        </w:rPr>
        <w:t>concepts</w:t>
      </w:r>
      <w:proofErr w:type="spellEnd"/>
      <w:r w:rsidR="00000000" w:rsidRPr="005B16E0">
        <w:rPr>
          <w:i/>
          <w:color w:val="000000"/>
          <w:sz w:val="18"/>
          <w:szCs w:val="18"/>
        </w:rPr>
        <w:t xml:space="preserve"> </w:t>
      </w:r>
      <w:proofErr w:type="spellStart"/>
      <w:r w:rsidR="00000000" w:rsidRPr="005B16E0">
        <w:rPr>
          <w:i/>
          <w:color w:val="000000"/>
          <w:sz w:val="18"/>
          <w:szCs w:val="18"/>
        </w:rPr>
        <w:t>and</w:t>
      </w:r>
      <w:proofErr w:type="spellEnd"/>
      <w:r w:rsidR="00000000" w:rsidRPr="005B16E0">
        <w:rPr>
          <w:i/>
          <w:color w:val="000000"/>
          <w:sz w:val="18"/>
          <w:szCs w:val="18"/>
        </w:rPr>
        <w:t xml:space="preserve"> tools, </w:t>
      </w:r>
      <w:proofErr w:type="spellStart"/>
      <w:r w:rsidR="00000000" w:rsidRPr="005B16E0">
        <w:rPr>
          <w:i/>
          <w:color w:val="000000"/>
          <w:sz w:val="18"/>
          <w:szCs w:val="18"/>
        </w:rPr>
        <w:t>with</w:t>
      </w:r>
      <w:proofErr w:type="spellEnd"/>
      <w:r w:rsidR="00000000" w:rsidRPr="005B16E0">
        <w:rPr>
          <w:i/>
          <w:color w:val="000000"/>
          <w:sz w:val="18"/>
          <w:szCs w:val="18"/>
        </w:rPr>
        <w:t xml:space="preserve"> </w:t>
      </w:r>
      <w:proofErr w:type="spellStart"/>
      <w:r w:rsidR="00000000" w:rsidRPr="005B16E0">
        <w:rPr>
          <w:i/>
          <w:color w:val="000000"/>
          <w:sz w:val="18"/>
          <w:szCs w:val="18"/>
        </w:rPr>
        <w:t>composting</w:t>
      </w:r>
      <w:proofErr w:type="spellEnd"/>
      <w:r w:rsidR="00000000" w:rsidRPr="005B16E0">
        <w:rPr>
          <w:i/>
          <w:color w:val="000000"/>
          <w:sz w:val="18"/>
          <w:szCs w:val="18"/>
        </w:rPr>
        <w:t xml:space="preserve"> </w:t>
      </w:r>
      <w:proofErr w:type="spellStart"/>
      <w:r w:rsidR="00000000" w:rsidRPr="005B16E0">
        <w:rPr>
          <w:i/>
          <w:color w:val="000000"/>
          <w:sz w:val="18"/>
          <w:szCs w:val="18"/>
        </w:rPr>
        <w:t>being</w:t>
      </w:r>
      <w:proofErr w:type="spellEnd"/>
      <w:r w:rsidR="00000000" w:rsidRPr="005B16E0">
        <w:rPr>
          <w:i/>
          <w:color w:val="000000"/>
          <w:sz w:val="18"/>
          <w:szCs w:val="18"/>
        </w:rPr>
        <w:t xml:space="preserve"> </w:t>
      </w:r>
      <w:proofErr w:type="spellStart"/>
      <w:r w:rsidR="00000000" w:rsidRPr="005B16E0">
        <w:rPr>
          <w:i/>
          <w:color w:val="000000"/>
          <w:sz w:val="18"/>
          <w:szCs w:val="18"/>
        </w:rPr>
        <w:t>an</w:t>
      </w:r>
      <w:proofErr w:type="spellEnd"/>
      <w:r w:rsidR="00000000" w:rsidRPr="005B16E0">
        <w:rPr>
          <w:i/>
          <w:color w:val="000000"/>
          <w:sz w:val="18"/>
          <w:szCs w:val="18"/>
        </w:rPr>
        <w:t xml:space="preserve"> </w:t>
      </w:r>
      <w:proofErr w:type="spellStart"/>
      <w:r w:rsidR="00000000" w:rsidRPr="005B16E0">
        <w:rPr>
          <w:i/>
          <w:color w:val="000000"/>
          <w:sz w:val="18"/>
          <w:szCs w:val="18"/>
        </w:rPr>
        <w:t>alternative</w:t>
      </w:r>
      <w:proofErr w:type="spellEnd"/>
      <w:r w:rsidR="00000000" w:rsidRPr="005B16E0">
        <w:rPr>
          <w:i/>
          <w:color w:val="000000"/>
          <w:sz w:val="18"/>
          <w:szCs w:val="18"/>
        </w:rPr>
        <w:t xml:space="preserve"> for </w:t>
      </w:r>
      <w:proofErr w:type="spellStart"/>
      <w:r w:rsidR="00000000" w:rsidRPr="005B16E0">
        <w:rPr>
          <w:i/>
          <w:color w:val="000000"/>
          <w:sz w:val="18"/>
          <w:szCs w:val="18"/>
        </w:rPr>
        <w:t>the</w:t>
      </w:r>
      <w:proofErr w:type="spellEnd"/>
      <w:r w:rsidR="00000000" w:rsidRPr="005B16E0">
        <w:rPr>
          <w:i/>
          <w:color w:val="000000"/>
          <w:sz w:val="18"/>
          <w:szCs w:val="18"/>
        </w:rPr>
        <w:t xml:space="preserve"> </w:t>
      </w:r>
      <w:proofErr w:type="spellStart"/>
      <w:r w:rsidR="00000000" w:rsidRPr="005B16E0">
        <w:rPr>
          <w:i/>
          <w:color w:val="000000"/>
          <w:sz w:val="18"/>
          <w:szCs w:val="18"/>
        </w:rPr>
        <w:t>treatment</w:t>
      </w:r>
      <w:proofErr w:type="spellEnd"/>
      <w:r w:rsidR="00000000" w:rsidRPr="005B16E0">
        <w:rPr>
          <w:i/>
          <w:color w:val="000000"/>
          <w:sz w:val="18"/>
          <w:szCs w:val="18"/>
        </w:rPr>
        <w:t xml:space="preserve"> </w:t>
      </w:r>
      <w:proofErr w:type="spellStart"/>
      <w:r w:rsidR="00000000" w:rsidRPr="005B16E0">
        <w:rPr>
          <w:i/>
          <w:color w:val="000000"/>
          <w:sz w:val="18"/>
          <w:szCs w:val="18"/>
        </w:rPr>
        <w:t>of</w:t>
      </w:r>
      <w:proofErr w:type="spellEnd"/>
      <w:r w:rsidR="00000000" w:rsidRPr="005B16E0">
        <w:rPr>
          <w:i/>
          <w:color w:val="000000"/>
          <w:sz w:val="18"/>
          <w:szCs w:val="18"/>
        </w:rPr>
        <w:t xml:space="preserve"> </w:t>
      </w:r>
      <w:proofErr w:type="spellStart"/>
      <w:r w:rsidR="00000000" w:rsidRPr="005B16E0">
        <w:rPr>
          <w:i/>
          <w:color w:val="000000"/>
          <w:sz w:val="18"/>
          <w:szCs w:val="18"/>
        </w:rPr>
        <w:t>organic</w:t>
      </w:r>
      <w:proofErr w:type="spellEnd"/>
      <w:r w:rsidR="00000000" w:rsidRPr="005B16E0">
        <w:rPr>
          <w:i/>
          <w:color w:val="000000"/>
          <w:sz w:val="18"/>
          <w:szCs w:val="18"/>
        </w:rPr>
        <w:t xml:space="preserve"> </w:t>
      </w:r>
      <w:proofErr w:type="spellStart"/>
      <w:r w:rsidR="00000000" w:rsidRPr="005B16E0">
        <w:rPr>
          <w:i/>
          <w:color w:val="000000"/>
          <w:sz w:val="18"/>
          <w:szCs w:val="18"/>
        </w:rPr>
        <w:t>waste</w:t>
      </w:r>
      <w:proofErr w:type="spellEnd"/>
      <w:r w:rsidR="00000000" w:rsidRPr="005B16E0">
        <w:rPr>
          <w:i/>
          <w:color w:val="000000"/>
          <w:sz w:val="18"/>
          <w:szCs w:val="18"/>
        </w:rPr>
        <w:t xml:space="preserve">. </w:t>
      </w:r>
      <w:proofErr w:type="spellStart"/>
      <w:r w:rsidR="00000000" w:rsidRPr="005B16E0">
        <w:rPr>
          <w:i/>
          <w:color w:val="000000"/>
          <w:sz w:val="18"/>
          <w:szCs w:val="18"/>
        </w:rPr>
        <w:t>Composting</w:t>
      </w:r>
      <w:proofErr w:type="spellEnd"/>
      <w:r w:rsidR="00000000" w:rsidRPr="005B16E0">
        <w:rPr>
          <w:i/>
          <w:color w:val="000000"/>
          <w:sz w:val="18"/>
          <w:szCs w:val="18"/>
        </w:rPr>
        <w:t xml:space="preserve"> </w:t>
      </w:r>
      <w:proofErr w:type="spellStart"/>
      <w:r w:rsidR="00000000" w:rsidRPr="005B16E0">
        <w:rPr>
          <w:i/>
          <w:color w:val="000000"/>
          <w:sz w:val="18"/>
          <w:szCs w:val="18"/>
        </w:rPr>
        <w:t>is</w:t>
      </w:r>
      <w:proofErr w:type="spellEnd"/>
      <w:r w:rsidR="00000000" w:rsidRPr="005B16E0">
        <w:rPr>
          <w:i/>
          <w:color w:val="000000"/>
          <w:sz w:val="18"/>
          <w:szCs w:val="18"/>
        </w:rPr>
        <w:t xml:space="preserve"> a </w:t>
      </w:r>
      <w:proofErr w:type="spellStart"/>
      <w:r w:rsidR="00000000" w:rsidRPr="005B16E0">
        <w:rPr>
          <w:i/>
          <w:color w:val="000000"/>
          <w:sz w:val="18"/>
          <w:szCs w:val="18"/>
        </w:rPr>
        <w:t>technology</w:t>
      </w:r>
      <w:proofErr w:type="spellEnd"/>
      <w:r w:rsidR="00000000" w:rsidRPr="005B16E0">
        <w:rPr>
          <w:i/>
          <w:color w:val="000000"/>
          <w:sz w:val="18"/>
          <w:szCs w:val="18"/>
        </w:rPr>
        <w:t xml:space="preserve"> </w:t>
      </w:r>
      <w:proofErr w:type="spellStart"/>
      <w:r w:rsidR="00000000" w:rsidRPr="005B16E0">
        <w:rPr>
          <w:i/>
          <w:color w:val="000000"/>
          <w:sz w:val="18"/>
          <w:szCs w:val="18"/>
        </w:rPr>
        <w:t>that</w:t>
      </w:r>
      <w:proofErr w:type="spellEnd"/>
      <w:r w:rsidR="00000000" w:rsidRPr="005B16E0">
        <w:rPr>
          <w:i/>
          <w:color w:val="000000"/>
          <w:sz w:val="18"/>
          <w:szCs w:val="18"/>
        </w:rPr>
        <w:t xml:space="preserve"> </w:t>
      </w:r>
      <w:proofErr w:type="spellStart"/>
      <w:r w:rsidR="00000000" w:rsidRPr="005B16E0">
        <w:rPr>
          <w:i/>
          <w:color w:val="000000"/>
          <w:sz w:val="18"/>
          <w:szCs w:val="18"/>
        </w:rPr>
        <w:t>seeks</w:t>
      </w:r>
      <w:proofErr w:type="spellEnd"/>
      <w:r w:rsidR="00000000" w:rsidRPr="005B16E0">
        <w:rPr>
          <w:i/>
          <w:color w:val="000000"/>
          <w:sz w:val="18"/>
          <w:szCs w:val="18"/>
        </w:rPr>
        <w:t xml:space="preserve"> </w:t>
      </w:r>
      <w:proofErr w:type="spellStart"/>
      <w:r w:rsidR="00000000" w:rsidRPr="005B16E0">
        <w:rPr>
          <w:i/>
          <w:color w:val="000000"/>
          <w:sz w:val="18"/>
          <w:szCs w:val="18"/>
        </w:rPr>
        <w:t>to</w:t>
      </w:r>
      <w:proofErr w:type="spellEnd"/>
      <w:r w:rsidR="00000000" w:rsidRPr="005B16E0">
        <w:rPr>
          <w:i/>
          <w:color w:val="000000"/>
          <w:sz w:val="18"/>
          <w:szCs w:val="18"/>
        </w:rPr>
        <w:t xml:space="preserve"> </w:t>
      </w:r>
      <w:proofErr w:type="spellStart"/>
      <w:r w:rsidR="00000000" w:rsidRPr="005B16E0">
        <w:rPr>
          <w:i/>
          <w:color w:val="000000"/>
          <w:sz w:val="18"/>
          <w:szCs w:val="18"/>
        </w:rPr>
        <w:t>increase</w:t>
      </w:r>
      <w:proofErr w:type="spellEnd"/>
      <w:r w:rsidR="00000000" w:rsidRPr="005B16E0">
        <w:rPr>
          <w:i/>
          <w:color w:val="000000"/>
          <w:sz w:val="18"/>
          <w:szCs w:val="18"/>
        </w:rPr>
        <w:t xml:space="preserve"> </w:t>
      </w:r>
      <w:proofErr w:type="spellStart"/>
      <w:r w:rsidR="00000000" w:rsidRPr="005B16E0">
        <w:rPr>
          <w:i/>
          <w:color w:val="000000"/>
          <w:sz w:val="18"/>
          <w:szCs w:val="18"/>
        </w:rPr>
        <w:t>the</w:t>
      </w:r>
      <w:proofErr w:type="spellEnd"/>
      <w:r w:rsidR="00000000" w:rsidRPr="005B16E0">
        <w:rPr>
          <w:i/>
          <w:color w:val="000000"/>
          <w:sz w:val="18"/>
          <w:szCs w:val="18"/>
        </w:rPr>
        <w:t xml:space="preserve"> </w:t>
      </w:r>
      <w:proofErr w:type="spellStart"/>
      <w:r w:rsidR="00000000" w:rsidRPr="005B16E0">
        <w:rPr>
          <w:i/>
          <w:color w:val="000000"/>
          <w:sz w:val="18"/>
          <w:szCs w:val="18"/>
        </w:rPr>
        <w:t>efficiency</w:t>
      </w:r>
      <w:proofErr w:type="spellEnd"/>
      <w:r w:rsidR="00000000" w:rsidRPr="005B16E0">
        <w:rPr>
          <w:i/>
          <w:color w:val="000000"/>
          <w:sz w:val="18"/>
          <w:szCs w:val="18"/>
        </w:rPr>
        <w:t xml:space="preserve"> </w:t>
      </w:r>
      <w:proofErr w:type="spellStart"/>
      <w:r w:rsidR="00000000" w:rsidRPr="005B16E0">
        <w:rPr>
          <w:i/>
          <w:color w:val="000000"/>
          <w:sz w:val="18"/>
          <w:szCs w:val="18"/>
        </w:rPr>
        <w:t>of</w:t>
      </w:r>
      <w:proofErr w:type="spellEnd"/>
      <w:r w:rsidR="00000000" w:rsidRPr="005B16E0">
        <w:rPr>
          <w:i/>
          <w:color w:val="000000"/>
          <w:sz w:val="18"/>
          <w:szCs w:val="18"/>
        </w:rPr>
        <w:t xml:space="preserve"> </w:t>
      </w:r>
      <w:proofErr w:type="spellStart"/>
      <w:r w:rsidR="00000000" w:rsidRPr="005B16E0">
        <w:rPr>
          <w:i/>
          <w:color w:val="000000"/>
          <w:sz w:val="18"/>
          <w:szCs w:val="18"/>
        </w:rPr>
        <w:t>organic</w:t>
      </w:r>
      <w:proofErr w:type="spellEnd"/>
      <w:r w:rsidR="00000000" w:rsidRPr="005B16E0">
        <w:rPr>
          <w:i/>
          <w:color w:val="000000"/>
          <w:sz w:val="18"/>
          <w:szCs w:val="18"/>
        </w:rPr>
        <w:t xml:space="preserve"> </w:t>
      </w:r>
      <w:proofErr w:type="spellStart"/>
      <w:r w:rsidR="00000000" w:rsidRPr="005B16E0">
        <w:rPr>
          <w:i/>
          <w:color w:val="000000"/>
          <w:sz w:val="18"/>
          <w:szCs w:val="18"/>
        </w:rPr>
        <w:t>waste</w:t>
      </w:r>
      <w:proofErr w:type="spellEnd"/>
      <w:r w:rsidR="00000000" w:rsidRPr="005B16E0">
        <w:rPr>
          <w:i/>
          <w:color w:val="000000"/>
          <w:sz w:val="18"/>
          <w:szCs w:val="18"/>
        </w:rPr>
        <w:t xml:space="preserve"> </w:t>
      </w:r>
      <w:proofErr w:type="spellStart"/>
      <w:r w:rsidR="00000000" w:rsidRPr="005B16E0">
        <w:rPr>
          <w:i/>
          <w:color w:val="000000"/>
          <w:sz w:val="18"/>
          <w:szCs w:val="18"/>
        </w:rPr>
        <w:t>recycling</w:t>
      </w:r>
      <w:proofErr w:type="spellEnd"/>
      <w:r w:rsidR="00000000" w:rsidRPr="005B16E0">
        <w:rPr>
          <w:i/>
          <w:color w:val="000000"/>
          <w:sz w:val="18"/>
          <w:szCs w:val="18"/>
        </w:rPr>
        <w:t xml:space="preserve"> processes, </w:t>
      </w:r>
      <w:proofErr w:type="spellStart"/>
      <w:r w:rsidR="00000000" w:rsidRPr="005B16E0">
        <w:rPr>
          <w:i/>
          <w:color w:val="000000"/>
          <w:sz w:val="18"/>
          <w:szCs w:val="18"/>
        </w:rPr>
        <w:t>so</w:t>
      </w:r>
      <w:proofErr w:type="spellEnd"/>
      <w:r w:rsidR="00000000" w:rsidRPr="005B16E0">
        <w:rPr>
          <w:i/>
          <w:color w:val="000000"/>
          <w:sz w:val="18"/>
          <w:szCs w:val="18"/>
        </w:rPr>
        <w:t xml:space="preserve"> </w:t>
      </w:r>
      <w:proofErr w:type="spellStart"/>
      <w:r w:rsidR="00000000" w:rsidRPr="005B16E0">
        <w:rPr>
          <w:i/>
          <w:color w:val="000000"/>
          <w:sz w:val="18"/>
          <w:szCs w:val="18"/>
        </w:rPr>
        <w:t>that</w:t>
      </w:r>
      <w:proofErr w:type="spellEnd"/>
      <w:r w:rsidR="00000000" w:rsidRPr="005B16E0">
        <w:rPr>
          <w:i/>
          <w:color w:val="000000"/>
          <w:sz w:val="18"/>
          <w:szCs w:val="18"/>
        </w:rPr>
        <w:t xml:space="preserve"> </w:t>
      </w:r>
      <w:proofErr w:type="spellStart"/>
      <w:r w:rsidR="00000000" w:rsidRPr="005B16E0">
        <w:rPr>
          <w:i/>
          <w:color w:val="000000"/>
          <w:sz w:val="18"/>
          <w:szCs w:val="18"/>
        </w:rPr>
        <w:t>they</w:t>
      </w:r>
      <w:proofErr w:type="spellEnd"/>
      <w:r w:rsidR="00000000" w:rsidRPr="005B16E0">
        <w:rPr>
          <w:i/>
          <w:color w:val="000000"/>
          <w:sz w:val="18"/>
          <w:szCs w:val="18"/>
        </w:rPr>
        <w:t xml:space="preserve"> </w:t>
      </w:r>
      <w:proofErr w:type="spellStart"/>
      <w:r w:rsidR="00000000" w:rsidRPr="005B16E0">
        <w:rPr>
          <w:i/>
          <w:color w:val="000000"/>
          <w:sz w:val="18"/>
          <w:szCs w:val="18"/>
        </w:rPr>
        <w:t>can</w:t>
      </w:r>
      <w:proofErr w:type="spellEnd"/>
      <w:r w:rsidR="00000000" w:rsidRPr="005B16E0">
        <w:rPr>
          <w:i/>
          <w:color w:val="000000"/>
          <w:sz w:val="18"/>
          <w:szCs w:val="18"/>
        </w:rPr>
        <w:t xml:space="preserve"> </w:t>
      </w:r>
      <w:proofErr w:type="spellStart"/>
      <w:r w:rsidR="00000000" w:rsidRPr="005B16E0">
        <w:rPr>
          <w:i/>
          <w:color w:val="000000"/>
          <w:sz w:val="18"/>
          <w:szCs w:val="18"/>
        </w:rPr>
        <w:t>be</w:t>
      </w:r>
      <w:proofErr w:type="spellEnd"/>
      <w:r w:rsidR="00000000" w:rsidRPr="005B16E0">
        <w:rPr>
          <w:i/>
          <w:color w:val="000000"/>
          <w:sz w:val="18"/>
          <w:szCs w:val="18"/>
        </w:rPr>
        <w:t xml:space="preserve"> </w:t>
      </w:r>
      <w:proofErr w:type="spellStart"/>
      <w:r w:rsidR="00000000" w:rsidRPr="005B16E0">
        <w:rPr>
          <w:i/>
          <w:color w:val="000000"/>
          <w:sz w:val="18"/>
          <w:szCs w:val="18"/>
        </w:rPr>
        <w:t>safely</w:t>
      </w:r>
      <w:proofErr w:type="spellEnd"/>
      <w:r w:rsidR="00000000" w:rsidRPr="005B16E0">
        <w:rPr>
          <w:i/>
          <w:color w:val="000000"/>
          <w:sz w:val="18"/>
          <w:szCs w:val="18"/>
        </w:rPr>
        <w:t xml:space="preserve"> </w:t>
      </w:r>
      <w:proofErr w:type="spellStart"/>
      <w:r w:rsidR="00000000" w:rsidRPr="005B16E0">
        <w:rPr>
          <w:i/>
          <w:color w:val="000000"/>
          <w:sz w:val="18"/>
          <w:szCs w:val="18"/>
        </w:rPr>
        <w:t>reused</w:t>
      </w:r>
      <w:proofErr w:type="spellEnd"/>
      <w:r w:rsidR="00000000" w:rsidRPr="005B16E0">
        <w:rPr>
          <w:i/>
          <w:color w:val="000000"/>
          <w:sz w:val="18"/>
          <w:szCs w:val="18"/>
        </w:rPr>
        <w:t xml:space="preserve"> in </w:t>
      </w:r>
      <w:proofErr w:type="spellStart"/>
      <w:r w:rsidR="00000000" w:rsidRPr="005B16E0">
        <w:rPr>
          <w:i/>
          <w:color w:val="000000"/>
          <w:sz w:val="18"/>
          <w:szCs w:val="18"/>
        </w:rPr>
        <w:t>plant</w:t>
      </w:r>
      <w:proofErr w:type="spellEnd"/>
      <w:r w:rsidR="00000000" w:rsidRPr="005B16E0">
        <w:rPr>
          <w:i/>
          <w:color w:val="000000"/>
          <w:sz w:val="18"/>
          <w:szCs w:val="18"/>
        </w:rPr>
        <w:t xml:space="preserve"> </w:t>
      </w:r>
      <w:proofErr w:type="spellStart"/>
      <w:r w:rsidR="00000000" w:rsidRPr="005B16E0">
        <w:rPr>
          <w:i/>
          <w:color w:val="000000"/>
          <w:sz w:val="18"/>
          <w:szCs w:val="18"/>
        </w:rPr>
        <w:t>cultivation</w:t>
      </w:r>
      <w:proofErr w:type="spellEnd"/>
      <w:r w:rsidR="00000000" w:rsidRPr="005B16E0">
        <w:rPr>
          <w:i/>
          <w:color w:val="000000"/>
          <w:sz w:val="18"/>
          <w:szCs w:val="18"/>
        </w:rPr>
        <w:t xml:space="preserve">. In </w:t>
      </w:r>
      <w:proofErr w:type="spellStart"/>
      <w:r w:rsidR="00000000" w:rsidRPr="005B16E0">
        <w:rPr>
          <w:i/>
          <w:color w:val="000000"/>
          <w:sz w:val="18"/>
          <w:szCs w:val="18"/>
        </w:rPr>
        <w:t>this</w:t>
      </w:r>
      <w:proofErr w:type="spellEnd"/>
      <w:r w:rsidR="00000000" w:rsidRPr="005B16E0">
        <w:rPr>
          <w:i/>
          <w:color w:val="000000"/>
          <w:sz w:val="18"/>
          <w:szCs w:val="18"/>
        </w:rPr>
        <w:t xml:space="preserve"> </w:t>
      </w:r>
      <w:proofErr w:type="spellStart"/>
      <w:r w:rsidR="00000000" w:rsidRPr="005B16E0">
        <w:rPr>
          <w:i/>
          <w:color w:val="000000"/>
          <w:sz w:val="18"/>
          <w:szCs w:val="18"/>
        </w:rPr>
        <w:t>context</w:t>
      </w:r>
      <w:proofErr w:type="spellEnd"/>
      <w:r w:rsidR="00000000" w:rsidRPr="005B16E0">
        <w:rPr>
          <w:i/>
          <w:color w:val="000000"/>
          <w:sz w:val="18"/>
          <w:szCs w:val="18"/>
        </w:rPr>
        <w:t xml:space="preserve">, </w:t>
      </w:r>
      <w:proofErr w:type="spellStart"/>
      <w:r w:rsidR="00000000" w:rsidRPr="005B16E0">
        <w:rPr>
          <w:i/>
          <w:color w:val="000000"/>
          <w:sz w:val="18"/>
          <w:szCs w:val="18"/>
        </w:rPr>
        <w:t>the</w:t>
      </w:r>
      <w:proofErr w:type="spellEnd"/>
      <w:r w:rsidR="00000000" w:rsidRPr="005B16E0">
        <w:rPr>
          <w:i/>
          <w:color w:val="000000"/>
          <w:sz w:val="18"/>
          <w:szCs w:val="18"/>
        </w:rPr>
        <w:t xml:space="preserve"> </w:t>
      </w:r>
      <w:proofErr w:type="spellStart"/>
      <w:r w:rsidR="00000000" w:rsidRPr="005B16E0">
        <w:rPr>
          <w:i/>
          <w:color w:val="000000"/>
          <w:sz w:val="18"/>
          <w:szCs w:val="18"/>
        </w:rPr>
        <w:t>present</w:t>
      </w:r>
      <w:proofErr w:type="spellEnd"/>
      <w:r w:rsidR="00000000" w:rsidRPr="005B16E0">
        <w:rPr>
          <w:i/>
          <w:color w:val="000000"/>
          <w:sz w:val="18"/>
          <w:szCs w:val="18"/>
        </w:rPr>
        <w:t xml:space="preserve"> </w:t>
      </w:r>
      <w:proofErr w:type="spellStart"/>
      <w:r w:rsidR="00000000" w:rsidRPr="005B16E0">
        <w:rPr>
          <w:i/>
          <w:color w:val="000000"/>
          <w:sz w:val="18"/>
          <w:szCs w:val="18"/>
        </w:rPr>
        <w:t>work</w:t>
      </w:r>
      <w:proofErr w:type="spellEnd"/>
      <w:r w:rsidR="00000000" w:rsidRPr="005B16E0">
        <w:rPr>
          <w:i/>
          <w:color w:val="000000"/>
          <w:sz w:val="18"/>
          <w:szCs w:val="18"/>
        </w:rPr>
        <w:t xml:space="preserve"> </w:t>
      </w:r>
      <w:proofErr w:type="spellStart"/>
      <w:r w:rsidR="00000000" w:rsidRPr="005B16E0">
        <w:rPr>
          <w:i/>
          <w:color w:val="000000"/>
          <w:sz w:val="18"/>
          <w:szCs w:val="18"/>
        </w:rPr>
        <w:t>aimed</w:t>
      </w:r>
      <w:proofErr w:type="spellEnd"/>
      <w:r w:rsidR="00000000" w:rsidRPr="005B16E0">
        <w:rPr>
          <w:i/>
          <w:color w:val="000000"/>
          <w:sz w:val="18"/>
          <w:szCs w:val="18"/>
        </w:rPr>
        <w:t xml:space="preserve"> </w:t>
      </w:r>
      <w:proofErr w:type="spellStart"/>
      <w:r w:rsidR="00000000" w:rsidRPr="005B16E0">
        <w:rPr>
          <w:i/>
          <w:color w:val="000000"/>
          <w:sz w:val="18"/>
          <w:szCs w:val="18"/>
        </w:rPr>
        <w:t>to</w:t>
      </w:r>
      <w:proofErr w:type="spellEnd"/>
      <w:r w:rsidR="00000000" w:rsidRPr="005B16E0">
        <w:rPr>
          <w:i/>
          <w:color w:val="000000"/>
          <w:sz w:val="18"/>
          <w:szCs w:val="18"/>
        </w:rPr>
        <w:t xml:space="preserve"> monitor </w:t>
      </w:r>
      <w:proofErr w:type="spellStart"/>
      <w:r w:rsidR="00000000" w:rsidRPr="005B16E0">
        <w:rPr>
          <w:i/>
          <w:color w:val="000000"/>
          <w:sz w:val="18"/>
          <w:szCs w:val="18"/>
        </w:rPr>
        <w:t>the</w:t>
      </w:r>
      <w:proofErr w:type="spellEnd"/>
      <w:r w:rsidR="00000000" w:rsidRPr="005B16E0">
        <w:rPr>
          <w:i/>
          <w:color w:val="000000"/>
          <w:sz w:val="18"/>
          <w:szCs w:val="18"/>
        </w:rPr>
        <w:t xml:space="preserve"> </w:t>
      </w:r>
      <w:proofErr w:type="spellStart"/>
      <w:r w:rsidR="00000000" w:rsidRPr="005B16E0">
        <w:rPr>
          <w:i/>
          <w:color w:val="000000"/>
          <w:sz w:val="18"/>
          <w:szCs w:val="18"/>
        </w:rPr>
        <w:t>implementation</w:t>
      </w:r>
      <w:proofErr w:type="spellEnd"/>
      <w:r w:rsidR="00000000" w:rsidRPr="005B16E0">
        <w:rPr>
          <w:i/>
          <w:color w:val="000000"/>
          <w:sz w:val="18"/>
          <w:szCs w:val="18"/>
        </w:rPr>
        <w:t xml:space="preserve"> </w:t>
      </w:r>
      <w:proofErr w:type="spellStart"/>
      <w:r w:rsidR="00000000" w:rsidRPr="005B16E0">
        <w:rPr>
          <w:i/>
          <w:color w:val="000000"/>
          <w:sz w:val="18"/>
          <w:szCs w:val="18"/>
        </w:rPr>
        <w:t>of</w:t>
      </w:r>
      <w:proofErr w:type="spellEnd"/>
      <w:r w:rsidR="00000000" w:rsidRPr="005B16E0">
        <w:rPr>
          <w:i/>
          <w:color w:val="000000"/>
          <w:sz w:val="18"/>
          <w:szCs w:val="18"/>
        </w:rPr>
        <w:t xml:space="preserve"> </w:t>
      </w:r>
      <w:proofErr w:type="spellStart"/>
      <w:r w:rsidR="00000000" w:rsidRPr="005B16E0">
        <w:rPr>
          <w:i/>
          <w:color w:val="000000"/>
          <w:sz w:val="18"/>
          <w:szCs w:val="18"/>
        </w:rPr>
        <w:t>three</w:t>
      </w:r>
      <w:proofErr w:type="spellEnd"/>
      <w:r w:rsidR="00000000" w:rsidRPr="005B16E0">
        <w:rPr>
          <w:i/>
          <w:color w:val="000000"/>
          <w:sz w:val="18"/>
          <w:szCs w:val="18"/>
        </w:rPr>
        <w:t xml:space="preserve"> </w:t>
      </w:r>
      <w:proofErr w:type="spellStart"/>
      <w:r w:rsidR="00000000" w:rsidRPr="005B16E0">
        <w:rPr>
          <w:i/>
          <w:color w:val="000000"/>
          <w:sz w:val="18"/>
          <w:szCs w:val="18"/>
        </w:rPr>
        <w:t>domestic</w:t>
      </w:r>
      <w:proofErr w:type="spellEnd"/>
      <w:r w:rsidR="00000000" w:rsidRPr="005B16E0">
        <w:rPr>
          <w:i/>
          <w:color w:val="000000"/>
          <w:sz w:val="18"/>
          <w:szCs w:val="18"/>
        </w:rPr>
        <w:t xml:space="preserve"> </w:t>
      </w:r>
      <w:proofErr w:type="spellStart"/>
      <w:r w:rsidR="00000000" w:rsidRPr="005B16E0">
        <w:rPr>
          <w:i/>
          <w:color w:val="000000"/>
          <w:sz w:val="18"/>
          <w:szCs w:val="18"/>
        </w:rPr>
        <w:t>composting</w:t>
      </w:r>
      <w:proofErr w:type="spellEnd"/>
      <w:r w:rsidR="00000000" w:rsidRPr="005B16E0">
        <w:rPr>
          <w:i/>
          <w:color w:val="000000"/>
          <w:sz w:val="18"/>
          <w:szCs w:val="18"/>
        </w:rPr>
        <w:t xml:space="preserve"> </w:t>
      </w:r>
      <w:proofErr w:type="spellStart"/>
      <w:r w:rsidR="00000000" w:rsidRPr="005B16E0">
        <w:rPr>
          <w:i/>
          <w:color w:val="000000"/>
          <w:sz w:val="18"/>
          <w:szCs w:val="18"/>
        </w:rPr>
        <w:t>plants</w:t>
      </w:r>
      <w:proofErr w:type="spellEnd"/>
      <w:r w:rsidR="00000000" w:rsidRPr="005B16E0">
        <w:rPr>
          <w:i/>
          <w:color w:val="000000"/>
          <w:sz w:val="18"/>
          <w:szCs w:val="18"/>
        </w:rPr>
        <w:t xml:space="preserve">, in </w:t>
      </w:r>
      <w:proofErr w:type="spellStart"/>
      <w:r w:rsidR="00000000" w:rsidRPr="005B16E0">
        <w:rPr>
          <w:i/>
          <w:color w:val="000000"/>
          <w:sz w:val="18"/>
          <w:szCs w:val="18"/>
        </w:rPr>
        <w:t>the</w:t>
      </w:r>
      <w:proofErr w:type="spellEnd"/>
      <w:r w:rsidR="00000000" w:rsidRPr="005B16E0">
        <w:rPr>
          <w:i/>
          <w:color w:val="000000"/>
          <w:sz w:val="18"/>
          <w:szCs w:val="18"/>
        </w:rPr>
        <w:t xml:space="preserve"> homes </w:t>
      </w:r>
      <w:proofErr w:type="spellStart"/>
      <w:r w:rsidR="00000000" w:rsidRPr="005B16E0">
        <w:rPr>
          <w:i/>
          <w:color w:val="000000"/>
          <w:sz w:val="18"/>
          <w:szCs w:val="18"/>
        </w:rPr>
        <w:t>of</w:t>
      </w:r>
      <w:proofErr w:type="spellEnd"/>
      <w:r w:rsidR="00000000" w:rsidRPr="005B16E0">
        <w:rPr>
          <w:i/>
          <w:color w:val="000000"/>
          <w:sz w:val="18"/>
          <w:szCs w:val="18"/>
        </w:rPr>
        <w:t xml:space="preserve"> </w:t>
      </w:r>
      <w:proofErr w:type="spellStart"/>
      <w:r w:rsidR="00000000" w:rsidRPr="005B16E0">
        <w:rPr>
          <w:i/>
          <w:color w:val="000000"/>
          <w:sz w:val="18"/>
          <w:szCs w:val="18"/>
        </w:rPr>
        <w:t>residents</w:t>
      </w:r>
      <w:proofErr w:type="spellEnd"/>
      <w:r w:rsidR="00000000" w:rsidRPr="005B16E0">
        <w:rPr>
          <w:i/>
          <w:color w:val="000000"/>
          <w:sz w:val="18"/>
          <w:szCs w:val="18"/>
        </w:rPr>
        <w:t xml:space="preserve"> </w:t>
      </w:r>
      <w:proofErr w:type="spellStart"/>
      <w:r w:rsidR="00000000" w:rsidRPr="005B16E0">
        <w:rPr>
          <w:i/>
          <w:color w:val="000000"/>
          <w:sz w:val="18"/>
          <w:szCs w:val="18"/>
        </w:rPr>
        <w:t>of</w:t>
      </w:r>
      <w:proofErr w:type="spellEnd"/>
      <w:r w:rsidR="00000000" w:rsidRPr="005B16E0">
        <w:rPr>
          <w:i/>
          <w:color w:val="000000"/>
          <w:sz w:val="18"/>
          <w:szCs w:val="18"/>
        </w:rPr>
        <w:t xml:space="preserve"> </w:t>
      </w:r>
      <w:proofErr w:type="spellStart"/>
      <w:r w:rsidR="00000000" w:rsidRPr="005B16E0">
        <w:rPr>
          <w:i/>
          <w:color w:val="000000"/>
          <w:sz w:val="18"/>
          <w:szCs w:val="18"/>
        </w:rPr>
        <w:t>the</w:t>
      </w:r>
      <w:proofErr w:type="spellEnd"/>
      <w:r w:rsidR="00000000" w:rsidRPr="005B16E0">
        <w:rPr>
          <w:i/>
          <w:color w:val="000000"/>
          <w:sz w:val="18"/>
          <w:szCs w:val="18"/>
        </w:rPr>
        <w:t xml:space="preserve"> Vista Alegre do Juá </w:t>
      </w:r>
      <w:proofErr w:type="spellStart"/>
      <w:r w:rsidR="00000000" w:rsidRPr="005B16E0">
        <w:rPr>
          <w:i/>
          <w:color w:val="000000"/>
          <w:sz w:val="18"/>
          <w:szCs w:val="18"/>
        </w:rPr>
        <w:t>occupation</w:t>
      </w:r>
      <w:proofErr w:type="spellEnd"/>
      <w:r w:rsidR="00000000" w:rsidRPr="005B16E0">
        <w:rPr>
          <w:i/>
          <w:color w:val="000000"/>
          <w:sz w:val="18"/>
          <w:szCs w:val="18"/>
        </w:rPr>
        <w:t xml:space="preserve"> in Santarém-PA, </w:t>
      </w:r>
      <w:proofErr w:type="spellStart"/>
      <w:r w:rsidR="00000000" w:rsidRPr="005B16E0">
        <w:rPr>
          <w:i/>
          <w:color w:val="000000"/>
          <w:sz w:val="18"/>
          <w:szCs w:val="18"/>
        </w:rPr>
        <w:t>participants</w:t>
      </w:r>
      <w:proofErr w:type="spellEnd"/>
      <w:r w:rsidR="00000000" w:rsidRPr="005B16E0">
        <w:rPr>
          <w:i/>
          <w:color w:val="000000"/>
          <w:sz w:val="18"/>
          <w:szCs w:val="18"/>
        </w:rPr>
        <w:t xml:space="preserve"> in </w:t>
      </w:r>
      <w:proofErr w:type="spellStart"/>
      <w:r w:rsidR="00000000" w:rsidRPr="005B16E0">
        <w:rPr>
          <w:i/>
          <w:color w:val="000000"/>
          <w:sz w:val="18"/>
          <w:szCs w:val="18"/>
        </w:rPr>
        <w:t>the</w:t>
      </w:r>
      <w:proofErr w:type="spellEnd"/>
      <w:r w:rsidR="00000000" w:rsidRPr="005B16E0">
        <w:rPr>
          <w:i/>
          <w:color w:val="000000"/>
          <w:sz w:val="18"/>
          <w:szCs w:val="18"/>
        </w:rPr>
        <w:t xml:space="preserve"> 1st workshop </w:t>
      </w:r>
      <w:proofErr w:type="spellStart"/>
      <w:r w:rsidR="00000000" w:rsidRPr="005B16E0">
        <w:rPr>
          <w:i/>
          <w:color w:val="000000"/>
          <w:sz w:val="18"/>
          <w:szCs w:val="18"/>
        </w:rPr>
        <w:t>on</w:t>
      </w:r>
      <w:proofErr w:type="spellEnd"/>
      <w:r w:rsidR="00000000" w:rsidRPr="005B16E0">
        <w:rPr>
          <w:i/>
          <w:color w:val="000000"/>
          <w:sz w:val="18"/>
          <w:szCs w:val="18"/>
        </w:rPr>
        <w:t xml:space="preserve"> </w:t>
      </w:r>
      <w:proofErr w:type="spellStart"/>
      <w:r w:rsidR="00000000" w:rsidRPr="005B16E0">
        <w:rPr>
          <w:i/>
          <w:color w:val="000000"/>
          <w:sz w:val="18"/>
          <w:szCs w:val="18"/>
        </w:rPr>
        <w:t>domestic</w:t>
      </w:r>
      <w:proofErr w:type="spellEnd"/>
      <w:r w:rsidR="00000000" w:rsidRPr="005B16E0">
        <w:rPr>
          <w:i/>
          <w:color w:val="000000"/>
          <w:sz w:val="18"/>
          <w:szCs w:val="18"/>
        </w:rPr>
        <w:t xml:space="preserve"> </w:t>
      </w:r>
      <w:proofErr w:type="spellStart"/>
      <w:r w:rsidR="00000000" w:rsidRPr="005B16E0">
        <w:rPr>
          <w:i/>
          <w:color w:val="000000"/>
          <w:sz w:val="18"/>
          <w:szCs w:val="18"/>
        </w:rPr>
        <w:t>composting</w:t>
      </w:r>
      <w:proofErr w:type="spellEnd"/>
      <w:r w:rsidR="00000000" w:rsidRPr="005B16E0">
        <w:rPr>
          <w:i/>
          <w:color w:val="000000"/>
          <w:sz w:val="18"/>
          <w:szCs w:val="18"/>
        </w:rPr>
        <w:t xml:space="preserve"> </w:t>
      </w:r>
      <w:proofErr w:type="spellStart"/>
      <w:r w:rsidR="00000000" w:rsidRPr="005B16E0">
        <w:rPr>
          <w:i/>
          <w:color w:val="000000"/>
          <w:sz w:val="18"/>
          <w:szCs w:val="18"/>
        </w:rPr>
        <w:t>promoted</w:t>
      </w:r>
      <w:proofErr w:type="spellEnd"/>
      <w:r w:rsidR="00000000" w:rsidRPr="005B16E0">
        <w:rPr>
          <w:i/>
          <w:color w:val="000000"/>
          <w:sz w:val="18"/>
          <w:szCs w:val="18"/>
        </w:rPr>
        <w:t xml:space="preserve"> </w:t>
      </w:r>
      <w:proofErr w:type="spellStart"/>
      <w:r w:rsidR="00000000" w:rsidRPr="005B16E0">
        <w:rPr>
          <w:i/>
          <w:color w:val="000000"/>
          <w:sz w:val="18"/>
          <w:szCs w:val="18"/>
        </w:rPr>
        <w:t>by</w:t>
      </w:r>
      <w:proofErr w:type="spellEnd"/>
      <w:r w:rsidR="00000000" w:rsidRPr="005B16E0">
        <w:rPr>
          <w:i/>
          <w:color w:val="000000"/>
          <w:sz w:val="18"/>
          <w:szCs w:val="18"/>
        </w:rPr>
        <w:t xml:space="preserve"> LABINTER/UFOPA. </w:t>
      </w:r>
      <w:proofErr w:type="spellStart"/>
      <w:r w:rsidR="00000000" w:rsidRPr="005B16E0">
        <w:rPr>
          <w:i/>
          <w:color w:val="000000"/>
          <w:sz w:val="18"/>
          <w:szCs w:val="18"/>
        </w:rPr>
        <w:t>Participants</w:t>
      </w:r>
      <w:proofErr w:type="spellEnd"/>
      <w:r w:rsidR="00000000" w:rsidRPr="005B16E0">
        <w:rPr>
          <w:i/>
          <w:color w:val="000000"/>
          <w:sz w:val="18"/>
          <w:szCs w:val="18"/>
        </w:rPr>
        <w:t xml:space="preserve"> </w:t>
      </w:r>
      <w:proofErr w:type="spellStart"/>
      <w:r w:rsidR="00000000" w:rsidRPr="005B16E0">
        <w:rPr>
          <w:i/>
          <w:color w:val="000000"/>
          <w:sz w:val="18"/>
          <w:szCs w:val="18"/>
        </w:rPr>
        <w:t>were</w:t>
      </w:r>
      <w:proofErr w:type="spellEnd"/>
      <w:r w:rsidR="00000000" w:rsidRPr="005B16E0">
        <w:rPr>
          <w:i/>
          <w:color w:val="000000"/>
          <w:sz w:val="18"/>
          <w:szCs w:val="18"/>
        </w:rPr>
        <w:t xml:space="preserve"> </w:t>
      </w:r>
      <w:proofErr w:type="spellStart"/>
      <w:r w:rsidR="00000000" w:rsidRPr="005B16E0">
        <w:rPr>
          <w:i/>
          <w:color w:val="000000"/>
          <w:sz w:val="18"/>
          <w:szCs w:val="18"/>
        </w:rPr>
        <w:t>accompanied</w:t>
      </w:r>
      <w:proofErr w:type="spellEnd"/>
      <w:r w:rsidR="00000000" w:rsidRPr="005B16E0">
        <w:rPr>
          <w:i/>
          <w:color w:val="000000"/>
          <w:sz w:val="18"/>
          <w:szCs w:val="18"/>
        </w:rPr>
        <w:t xml:space="preserve"> </w:t>
      </w:r>
      <w:proofErr w:type="spellStart"/>
      <w:r w:rsidR="00000000" w:rsidRPr="005B16E0">
        <w:rPr>
          <w:i/>
          <w:color w:val="000000"/>
          <w:sz w:val="18"/>
          <w:szCs w:val="18"/>
        </w:rPr>
        <w:t>by</w:t>
      </w:r>
      <w:proofErr w:type="spellEnd"/>
      <w:r w:rsidR="00000000" w:rsidRPr="005B16E0">
        <w:rPr>
          <w:i/>
          <w:color w:val="000000"/>
          <w:sz w:val="18"/>
          <w:szCs w:val="18"/>
        </w:rPr>
        <w:t xml:space="preserve"> a </w:t>
      </w:r>
      <w:proofErr w:type="spellStart"/>
      <w:r w:rsidR="00000000" w:rsidRPr="005B16E0">
        <w:rPr>
          <w:i/>
          <w:color w:val="000000"/>
          <w:sz w:val="18"/>
          <w:szCs w:val="18"/>
        </w:rPr>
        <w:t>student</w:t>
      </w:r>
      <w:proofErr w:type="spellEnd"/>
      <w:r w:rsidR="00000000" w:rsidRPr="005B16E0">
        <w:rPr>
          <w:i/>
          <w:color w:val="000000"/>
          <w:sz w:val="18"/>
          <w:szCs w:val="18"/>
        </w:rPr>
        <w:t xml:space="preserve"> </w:t>
      </w:r>
      <w:proofErr w:type="spellStart"/>
      <w:r w:rsidR="00000000" w:rsidRPr="005B16E0">
        <w:rPr>
          <w:i/>
          <w:color w:val="000000"/>
          <w:sz w:val="18"/>
          <w:szCs w:val="18"/>
        </w:rPr>
        <w:t>who</w:t>
      </w:r>
      <w:proofErr w:type="spellEnd"/>
      <w:r w:rsidR="00000000" w:rsidRPr="005B16E0">
        <w:rPr>
          <w:i/>
          <w:color w:val="000000"/>
          <w:sz w:val="18"/>
          <w:szCs w:val="18"/>
        </w:rPr>
        <w:t xml:space="preserve"> </w:t>
      </w:r>
      <w:proofErr w:type="spellStart"/>
      <w:r w:rsidR="00000000" w:rsidRPr="005B16E0">
        <w:rPr>
          <w:i/>
          <w:color w:val="000000"/>
          <w:sz w:val="18"/>
          <w:szCs w:val="18"/>
        </w:rPr>
        <w:t>provided</w:t>
      </w:r>
      <w:proofErr w:type="spellEnd"/>
      <w:r w:rsidR="00000000" w:rsidRPr="005B16E0">
        <w:rPr>
          <w:i/>
          <w:color w:val="000000"/>
          <w:sz w:val="18"/>
          <w:szCs w:val="18"/>
        </w:rPr>
        <w:t xml:space="preserve"> </w:t>
      </w:r>
      <w:proofErr w:type="spellStart"/>
      <w:r w:rsidR="00000000" w:rsidRPr="005B16E0">
        <w:rPr>
          <w:i/>
          <w:color w:val="000000"/>
          <w:sz w:val="18"/>
          <w:szCs w:val="18"/>
        </w:rPr>
        <w:t>technical</w:t>
      </w:r>
      <w:proofErr w:type="spellEnd"/>
      <w:r w:rsidR="00000000" w:rsidRPr="005B16E0">
        <w:rPr>
          <w:i/>
          <w:color w:val="000000"/>
          <w:sz w:val="18"/>
          <w:szCs w:val="18"/>
        </w:rPr>
        <w:t xml:space="preserve"> </w:t>
      </w:r>
      <w:proofErr w:type="spellStart"/>
      <w:r w:rsidR="00000000" w:rsidRPr="005B16E0">
        <w:rPr>
          <w:i/>
          <w:color w:val="000000"/>
          <w:sz w:val="18"/>
          <w:szCs w:val="18"/>
        </w:rPr>
        <w:t>assistance</w:t>
      </w:r>
      <w:proofErr w:type="spellEnd"/>
      <w:r w:rsidR="00000000" w:rsidRPr="005B16E0">
        <w:rPr>
          <w:i/>
          <w:color w:val="000000"/>
          <w:sz w:val="18"/>
          <w:szCs w:val="18"/>
        </w:rPr>
        <w:t xml:space="preserve"> </w:t>
      </w:r>
      <w:proofErr w:type="spellStart"/>
      <w:r w:rsidR="00000000" w:rsidRPr="005B16E0">
        <w:rPr>
          <w:i/>
          <w:color w:val="000000"/>
          <w:sz w:val="18"/>
          <w:szCs w:val="18"/>
        </w:rPr>
        <w:t>to</w:t>
      </w:r>
      <w:proofErr w:type="spellEnd"/>
      <w:r w:rsidR="00000000" w:rsidRPr="005B16E0">
        <w:rPr>
          <w:i/>
          <w:color w:val="000000"/>
          <w:sz w:val="18"/>
          <w:szCs w:val="18"/>
        </w:rPr>
        <w:t xml:space="preserve"> </w:t>
      </w:r>
      <w:proofErr w:type="spellStart"/>
      <w:r w:rsidR="00000000" w:rsidRPr="005B16E0">
        <w:rPr>
          <w:i/>
          <w:color w:val="000000"/>
          <w:sz w:val="18"/>
          <w:szCs w:val="18"/>
        </w:rPr>
        <w:t>them</w:t>
      </w:r>
      <w:proofErr w:type="spellEnd"/>
      <w:r w:rsidR="00000000" w:rsidRPr="005B16E0">
        <w:rPr>
          <w:i/>
          <w:color w:val="000000"/>
          <w:sz w:val="18"/>
          <w:szCs w:val="18"/>
        </w:rPr>
        <w:t xml:space="preserve"> for 5 </w:t>
      </w:r>
      <w:proofErr w:type="spellStart"/>
      <w:r w:rsidR="00000000" w:rsidRPr="005B16E0">
        <w:rPr>
          <w:i/>
          <w:color w:val="000000"/>
          <w:sz w:val="18"/>
          <w:szCs w:val="18"/>
        </w:rPr>
        <w:t>months</w:t>
      </w:r>
      <w:proofErr w:type="spellEnd"/>
      <w:r w:rsidR="00000000" w:rsidRPr="005B16E0">
        <w:rPr>
          <w:i/>
          <w:color w:val="000000"/>
          <w:sz w:val="18"/>
          <w:szCs w:val="18"/>
        </w:rPr>
        <w:t xml:space="preserve">. </w:t>
      </w:r>
      <w:proofErr w:type="spellStart"/>
      <w:r w:rsidR="00000000" w:rsidRPr="005B16E0">
        <w:rPr>
          <w:i/>
          <w:color w:val="000000"/>
          <w:sz w:val="18"/>
          <w:szCs w:val="18"/>
        </w:rPr>
        <w:t>Participants</w:t>
      </w:r>
      <w:proofErr w:type="spellEnd"/>
      <w:r w:rsidR="00000000" w:rsidRPr="005B16E0">
        <w:rPr>
          <w:i/>
          <w:color w:val="000000"/>
          <w:sz w:val="18"/>
          <w:szCs w:val="18"/>
        </w:rPr>
        <w:t xml:space="preserve"> </w:t>
      </w:r>
      <w:proofErr w:type="spellStart"/>
      <w:r w:rsidR="00000000" w:rsidRPr="005B16E0">
        <w:rPr>
          <w:i/>
          <w:color w:val="000000"/>
          <w:sz w:val="18"/>
          <w:szCs w:val="18"/>
        </w:rPr>
        <w:t>were</w:t>
      </w:r>
      <w:proofErr w:type="spellEnd"/>
      <w:r w:rsidR="00000000" w:rsidRPr="005B16E0">
        <w:rPr>
          <w:i/>
          <w:color w:val="000000"/>
          <w:sz w:val="18"/>
          <w:szCs w:val="18"/>
        </w:rPr>
        <w:t xml:space="preserve"> </w:t>
      </w:r>
      <w:proofErr w:type="spellStart"/>
      <w:r w:rsidR="00000000" w:rsidRPr="005B16E0">
        <w:rPr>
          <w:i/>
          <w:color w:val="000000"/>
          <w:sz w:val="18"/>
          <w:szCs w:val="18"/>
        </w:rPr>
        <w:t>satisfied</w:t>
      </w:r>
      <w:proofErr w:type="spellEnd"/>
      <w:r w:rsidR="00000000" w:rsidRPr="005B16E0">
        <w:rPr>
          <w:i/>
          <w:color w:val="000000"/>
          <w:sz w:val="18"/>
          <w:szCs w:val="18"/>
        </w:rPr>
        <w:t xml:space="preserve"> </w:t>
      </w:r>
      <w:proofErr w:type="spellStart"/>
      <w:r w:rsidR="00000000" w:rsidRPr="005B16E0">
        <w:rPr>
          <w:i/>
          <w:color w:val="000000"/>
          <w:sz w:val="18"/>
          <w:szCs w:val="18"/>
        </w:rPr>
        <w:t>with</w:t>
      </w:r>
      <w:proofErr w:type="spellEnd"/>
      <w:r w:rsidR="00000000" w:rsidRPr="005B16E0">
        <w:rPr>
          <w:i/>
          <w:color w:val="000000"/>
          <w:sz w:val="18"/>
          <w:szCs w:val="18"/>
        </w:rPr>
        <w:t xml:space="preserve"> </w:t>
      </w:r>
      <w:proofErr w:type="spellStart"/>
      <w:r w:rsidR="00000000" w:rsidRPr="005B16E0">
        <w:rPr>
          <w:i/>
          <w:color w:val="000000"/>
          <w:sz w:val="18"/>
          <w:szCs w:val="18"/>
        </w:rPr>
        <w:t>the</w:t>
      </w:r>
      <w:proofErr w:type="spellEnd"/>
      <w:r w:rsidR="00000000" w:rsidRPr="005B16E0">
        <w:rPr>
          <w:i/>
          <w:color w:val="000000"/>
          <w:sz w:val="18"/>
          <w:szCs w:val="18"/>
        </w:rPr>
        <w:t xml:space="preserve"> </w:t>
      </w:r>
      <w:proofErr w:type="spellStart"/>
      <w:r w:rsidR="00000000" w:rsidRPr="005B16E0">
        <w:rPr>
          <w:i/>
          <w:color w:val="000000"/>
          <w:sz w:val="18"/>
          <w:szCs w:val="18"/>
        </w:rPr>
        <w:t>quantity</w:t>
      </w:r>
      <w:proofErr w:type="spellEnd"/>
      <w:r w:rsidR="00000000" w:rsidRPr="005B16E0">
        <w:rPr>
          <w:i/>
          <w:color w:val="000000"/>
          <w:sz w:val="18"/>
          <w:szCs w:val="18"/>
        </w:rPr>
        <w:t xml:space="preserve"> </w:t>
      </w:r>
      <w:proofErr w:type="spellStart"/>
      <w:r w:rsidR="00000000" w:rsidRPr="005B16E0">
        <w:rPr>
          <w:i/>
          <w:color w:val="000000"/>
          <w:sz w:val="18"/>
          <w:szCs w:val="18"/>
        </w:rPr>
        <w:t>and</w:t>
      </w:r>
      <w:proofErr w:type="spellEnd"/>
      <w:r w:rsidR="00000000" w:rsidRPr="005B16E0">
        <w:rPr>
          <w:i/>
          <w:color w:val="000000"/>
          <w:sz w:val="18"/>
          <w:szCs w:val="18"/>
        </w:rPr>
        <w:t xml:space="preserve"> </w:t>
      </w:r>
      <w:proofErr w:type="spellStart"/>
      <w:r w:rsidR="00000000" w:rsidRPr="005B16E0">
        <w:rPr>
          <w:i/>
          <w:color w:val="000000"/>
          <w:sz w:val="18"/>
          <w:szCs w:val="18"/>
        </w:rPr>
        <w:t>quality</w:t>
      </w:r>
      <w:proofErr w:type="spellEnd"/>
      <w:r w:rsidR="00000000" w:rsidRPr="005B16E0">
        <w:rPr>
          <w:i/>
          <w:color w:val="000000"/>
          <w:sz w:val="18"/>
          <w:szCs w:val="18"/>
        </w:rPr>
        <w:t xml:space="preserve"> </w:t>
      </w:r>
      <w:proofErr w:type="spellStart"/>
      <w:r w:rsidR="00000000" w:rsidRPr="005B16E0">
        <w:rPr>
          <w:i/>
          <w:color w:val="000000"/>
          <w:sz w:val="18"/>
          <w:szCs w:val="18"/>
        </w:rPr>
        <w:t>of</w:t>
      </w:r>
      <w:proofErr w:type="spellEnd"/>
      <w:r w:rsidR="00000000" w:rsidRPr="005B16E0">
        <w:rPr>
          <w:i/>
          <w:color w:val="000000"/>
          <w:sz w:val="18"/>
          <w:szCs w:val="18"/>
        </w:rPr>
        <w:t xml:space="preserve"> </w:t>
      </w:r>
      <w:proofErr w:type="spellStart"/>
      <w:r w:rsidR="00000000" w:rsidRPr="005B16E0">
        <w:rPr>
          <w:i/>
          <w:color w:val="000000"/>
          <w:sz w:val="18"/>
          <w:szCs w:val="18"/>
        </w:rPr>
        <w:t>the</w:t>
      </w:r>
      <w:proofErr w:type="spellEnd"/>
      <w:r w:rsidR="00000000" w:rsidRPr="005B16E0">
        <w:rPr>
          <w:i/>
          <w:color w:val="000000"/>
          <w:sz w:val="18"/>
          <w:szCs w:val="18"/>
        </w:rPr>
        <w:t xml:space="preserve"> </w:t>
      </w:r>
      <w:proofErr w:type="spellStart"/>
      <w:r w:rsidR="00000000" w:rsidRPr="005B16E0">
        <w:rPr>
          <w:i/>
          <w:color w:val="000000"/>
          <w:sz w:val="18"/>
          <w:szCs w:val="18"/>
        </w:rPr>
        <w:t>fertilizers</w:t>
      </w:r>
      <w:proofErr w:type="spellEnd"/>
      <w:r w:rsidR="00000000" w:rsidRPr="005B16E0">
        <w:rPr>
          <w:i/>
          <w:color w:val="000000"/>
          <w:sz w:val="18"/>
          <w:szCs w:val="18"/>
        </w:rPr>
        <w:t xml:space="preserve"> </w:t>
      </w:r>
      <w:proofErr w:type="spellStart"/>
      <w:r w:rsidR="00000000" w:rsidRPr="005B16E0">
        <w:rPr>
          <w:i/>
          <w:color w:val="000000"/>
          <w:sz w:val="18"/>
          <w:szCs w:val="18"/>
        </w:rPr>
        <w:t>produced</w:t>
      </w:r>
      <w:proofErr w:type="spellEnd"/>
      <w:r w:rsidR="00000000" w:rsidRPr="005B16E0">
        <w:rPr>
          <w:i/>
          <w:color w:val="000000"/>
          <w:sz w:val="18"/>
          <w:szCs w:val="18"/>
        </w:rPr>
        <w:t xml:space="preserve">, </w:t>
      </w:r>
      <w:proofErr w:type="spellStart"/>
      <w:r w:rsidR="00000000" w:rsidRPr="005B16E0">
        <w:rPr>
          <w:i/>
          <w:color w:val="000000"/>
          <w:sz w:val="18"/>
          <w:szCs w:val="18"/>
        </w:rPr>
        <w:t>however</w:t>
      </w:r>
      <w:proofErr w:type="spellEnd"/>
      <w:r w:rsidR="00000000" w:rsidRPr="005B16E0">
        <w:rPr>
          <w:i/>
          <w:color w:val="000000"/>
          <w:sz w:val="18"/>
          <w:szCs w:val="18"/>
        </w:rPr>
        <w:t xml:space="preserve">, </w:t>
      </w:r>
      <w:proofErr w:type="spellStart"/>
      <w:r w:rsidR="00000000" w:rsidRPr="005B16E0">
        <w:rPr>
          <w:i/>
          <w:color w:val="000000"/>
          <w:sz w:val="18"/>
          <w:szCs w:val="18"/>
        </w:rPr>
        <w:t>the</w:t>
      </w:r>
      <w:proofErr w:type="spellEnd"/>
      <w:r w:rsidR="00000000" w:rsidRPr="005B16E0">
        <w:rPr>
          <w:i/>
          <w:color w:val="000000"/>
          <w:sz w:val="18"/>
          <w:szCs w:val="18"/>
        </w:rPr>
        <w:t xml:space="preserve"> </w:t>
      </w:r>
      <w:proofErr w:type="spellStart"/>
      <w:r w:rsidR="00000000" w:rsidRPr="005B16E0">
        <w:rPr>
          <w:i/>
          <w:color w:val="000000"/>
          <w:sz w:val="18"/>
          <w:szCs w:val="18"/>
        </w:rPr>
        <w:t>presence</w:t>
      </w:r>
      <w:proofErr w:type="spellEnd"/>
      <w:r w:rsidR="00000000" w:rsidRPr="005B16E0">
        <w:rPr>
          <w:i/>
          <w:color w:val="000000"/>
          <w:sz w:val="18"/>
          <w:szCs w:val="18"/>
        </w:rPr>
        <w:t xml:space="preserve"> </w:t>
      </w:r>
      <w:proofErr w:type="spellStart"/>
      <w:r w:rsidR="00000000" w:rsidRPr="005B16E0">
        <w:rPr>
          <w:i/>
          <w:color w:val="000000"/>
          <w:sz w:val="18"/>
          <w:szCs w:val="18"/>
        </w:rPr>
        <w:t>of</w:t>
      </w:r>
      <w:proofErr w:type="spellEnd"/>
      <w:r w:rsidR="00000000" w:rsidRPr="005B16E0">
        <w:rPr>
          <w:i/>
          <w:color w:val="000000"/>
          <w:sz w:val="18"/>
          <w:szCs w:val="18"/>
        </w:rPr>
        <w:t xml:space="preserve"> </w:t>
      </w:r>
      <w:proofErr w:type="spellStart"/>
      <w:r w:rsidR="00000000" w:rsidRPr="005B16E0">
        <w:rPr>
          <w:i/>
          <w:color w:val="000000"/>
          <w:sz w:val="18"/>
          <w:szCs w:val="18"/>
        </w:rPr>
        <w:t>insect</w:t>
      </w:r>
      <w:proofErr w:type="spellEnd"/>
      <w:r w:rsidR="00000000" w:rsidRPr="005B16E0">
        <w:rPr>
          <w:i/>
          <w:color w:val="000000"/>
          <w:sz w:val="18"/>
          <w:szCs w:val="18"/>
        </w:rPr>
        <w:t xml:space="preserve"> </w:t>
      </w:r>
      <w:proofErr w:type="spellStart"/>
      <w:r w:rsidR="00000000" w:rsidRPr="005B16E0">
        <w:rPr>
          <w:i/>
          <w:color w:val="000000"/>
          <w:sz w:val="18"/>
          <w:szCs w:val="18"/>
        </w:rPr>
        <w:t>larvae</w:t>
      </w:r>
      <w:proofErr w:type="spellEnd"/>
      <w:r w:rsidR="00000000" w:rsidRPr="005B16E0">
        <w:rPr>
          <w:i/>
          <w:color w:val="000000"/>
          <w:sz w:val="18"/>
          <w:szCs w:val="18"/>
        </w:rPr>
        <w:t xml:space="preserve"> </w:t>
      </w:r>
      <w:proofErr w:type="spellStart"/>
      <w:r w:rsidR="00000000" w:rsidRPr="005B16E0">
        <w:rPr>
          <w:i/>
          <w:color w:val="000000"/>
          <w:sz w:val="18"/>
          <w:szCs w:val="18"/>
        </w:rPr>
        <w:t>was</w:t>
      </w:r>
      <w:proofErr w:type="spellEnd"/>
      <w:r w:rsidR="00000000" w:rsidRPr="005B16E0">
        <w:rPr>
          <w:i/>
          <w:color w:val="000000"/>
          <w:sz w:val="18"/>
          <w:szCs w:val="18"/>
        </w:rPr>
        <w:t xml:space="preserve"> </w:t>
      </w:r>
      <w:proofErr w:type="spellStart"/>
      <w:r w:rsidR="00000000" w:rsidRPr="005B16E0">
        <w:rPr>
          <w:i/>
          <w:color w:val="000000"/>
          <w:sz w:val="18"/>
          <w:szCs w:val="18"/>
        </w:rPr>
        <w:t>noted</w:t>
      </w:r>
      <w:proofErr w:type="spellEnd"/>
      <w:r w:rsidR="00000000" w:rsidRPr="005B16E0">
        <w:rPr>
          <w:i/>
          <w:color w:val="000000"/>
          <w:sz w:val="18"/>
          <w:szCs w:val="18"/>
        </w:rPr>
        <w:t xml:space="preserve"> </w:t>
      </w:r>
      <w:proofErr w:type="spellStart"/>
      <w:r w:rsidR="00000000" w:rsidRPr="005B16E0">
        <w:rPr>
          <w:i/>
          <w:color w:val="000000"/>
          <w:sz w:val="18"/>
          <w:szCs w:val="18"/>
        </w:rPr>
        <w:t>during</w:t>
      </w:r>
      <w:proofErr w:type="spellEnd"/>
      <w:r w:rsidR="00000000" w:rsidRPr="005B16E0">
        <w:rPr>
          <w:i/>
          <w:color w:val="000000"/>
          <w:sz w:val="18"/>
          <w:szCs w:val="18"/>
        </w:rPr>
        <w:t xml:space="preserve"> </w:t>
      </w:r>
      <w:proofErr w:type="spellStart"/>
      <w:r w:rsidR="00000000" w:rsidRPr="005B16E0">
        <w:rPr>
          <w:i/>
          <w:color w:val="000000"/>
          <w:sz w:val="18"/>
          <w:szCs w:val="18"/>
        </w:rPr>
        <w:t>the</w:t>
      </w:r>
      <w:proofErr w:type="spellEnd"/>
      <w:r w:rsidR="00000000" w:rsidRPr="005B16E0">
        <w:rPr>
          <w:i/>
          <w:color w:val="000000"/>
          <w:sz w:val="18"/>
          <w:szCs w:val="18"/>
        </w:rPr>
        <w:t xml:space="preserve"> </w:t>
      </w:r>
      <w:proofErr w:type="spellStart"/>
      <w:r w:rsidR="00000000" w:rsidRPr="005B16E0">
        <w:rPr>
          <w:i/>
          <w:color w:val="000000"/>
          <w:sz w:val="18"/>
          <w:szCs w:val="18"/>
        </w:rPr>
        <w:t>process</w:t>
      </w:r>
      <w:proofErr w:type="spellEnd"/>
      <w:r w:rsidR="00000000" w:rsidRPr="005B16E0">
        <w:rPr>
          <w:i/>
          <w:color w:val="000000"/>
          <w:sz w:val="18"/>
          <w:szCs w:val="18"/>
        </w:rPr>
        <w:t xml:space="preserve">, </w:t>
      </w:r>
      <w:proofErr w:type="spellStart"/>
      <w:r w:rsidR="00000000" w:rsidRPr="005B16E0">
        <w:rPr>
          <w:i/>
          <w:color w:val="000000"/>
          <w:sz w:val="18"/>
          <w:szCs w:val="18"/>
        </w:rPr>
        <w:t>which</w:t>
      </w:r>
      <w:proofErr w:type="spellEnd"/>
      <w:r w:rsidR="00000000" w:rsidRPr="005B16E0">
        <w:rPr>
          <w:i/>
          <w:color w:val="000000"/>
          <w:sz w:val="18"/>
          <w:szCs w:val="18"/>
        </w:rPr>
        <w:t xml:space="preserve"> </w:t>
      </w:r>
      <w:proofErr w:type="spellStart"/>
      <w:r w:rsidR="00000000" w:rsidRPr="005B16E0">
        <w:rPr>
          <w:i/>
          <w:color w:val="000000"/>
          <w:sz w:val="18"/>
          <w:szCs w:val="18"/>
        </w:rPr>
        <w:t>were</w:t>
      </w:r>
      <w:proofErr w:type="spellEnd"/>
      <w:r w:rsidR="00000000" w:rsidRPr="005B16E0">
        <w:rPr>
          <w:i/>
          <w:color w:val="000000"/>
          <w:sz w:val="18"/>
          <w:szCs w:val="18"/>
        </w:rPr>
        <w:t xml:space="preserve"> </w:t>
      </w:r>
      <w:proofErr w:type="spellStart"/>
      <w:r w:rsidR="00000000" w:rsidRPr="005B16E0">
        <w:rPr>
          <w:i/>
          <w:color w:val="000000"/>
          <w:sz w:val="18"/>
          <w:szCs w:val="18"/>
        </w:rPr>
        <w:t>eliminated</w:t>
      </w:r>
      <w:proofErr w:type="spellEnd"/>
      <w:r w:rsidR="00000000" w:rsidRPr="005B16E0">
        <w:rPr>
          <w:i/>
          <w:color w:val="000000"/>
          <w:sz w:val="18"/>
          <w:szCs w:val="18"/>
        </w:rPr>
        <w:t xml:space="preserve"> </w:t>
      </w:r>
      <w:proofErr w:type="spellStart"/>
      <w:r w:rsidR="00000000" w:rsidRPr="005B16E0">
        <w:rPr>
          <w:i/>
          <w:color w:val="000000"/>
          <w:sz w:val="18"/>
          <w:szCs w:val="18"/>
        </w:rPr>
        <w:t>with</w:t>
      </w:r>
      <w:proofErr w:type="spellEnd"/>
      <w:r w:rsidR="00000000" w:rsidRPr="005B16E0">
        <w:rPr>
          <w:i/>
          <w:color w:val="000000"/>
          <w:sz w:val="18"/>
          <w:szCs w:val="18"/>
        </w:rPr>
        <w:t xml:space="preserve"> </w:t>
      </w:r>
      <w:proofErr w:type="spellStart"/>
      <w:r w:rsidR="00000000" w:rsidRPr="005B16E0">
        <w:rPr>
          <w:i/>
          <w:color w:val="000000"/>
          <w:sz w:val="18"/>
          <w:szCs w:val="18"/>
        </w:rPr>
        <w:t>the</w:t>
      </w:r>
      <w:proofErr w:type="spellEnd"/>
      <w:r w:rsidR="00000000" w:rsidRPr="005B16E0">
        <w:rPr>
          <w:i/>
          <w:color w:val="000000"/>
          <w:sz w:val="18"/>
          <w:szCs w:val="18"/>
        </w:rPr>
        <w:t xml:space="preserve"> use </w:t>
      </w:r>
      <w:proofErr w:type="spellStart"/>
      <w:r w:rsidR="00000000" w:rsidRPr="005B16E0">
        <w:rPr>
          <w:i/>
          <w:color w:val="000000"/>
          <w:sz w:val="18"/>
          <w:szCs w:val="18"/>
        </w:rPr>
        <w:t>of</w:t>
      </w:r>
      <w:proofErr w:type="spellEnd"/>
      <w:r w:rsidR="00000000" w:rsidRPr="005B16E0">
        <w:rPr>
          <w:i/>
          <w:color w:val="000000"/>
          <w:sz w:val="18"/>
          <w:szCs w:val="18"/>
        </w:rPr>
        <w:t xml:space="preserve"> </w:t>
      </w:r>
      <w:proofErr w:type="spellStart"/>
      <w:r w:rsidR="00000000" w:rsidRPr="005B16E0">
        <w:rPr>
          <w:i/>
          <w:color w:val="000000"/>
          <w:sz w:val="18"/>
          <w:szCs w:val="18"/>
        </w:rPr>
        <w:t>protective</w:t>
      </w:r>
      <w:proofErr w:type="spellEnd"/>
      <w:r w:rsidR="00000000" w:rsidRPr="005B16E0">
        <w:rPr>
          <w:i/>
          <w:color w:val="000000"/>
          <w:sz w:val="18"/>
          <w:szCs w:val="18"/>
        </w:rPr>
        <w:t xml:space="preserve"> </w:t>
      </w:r>
      <w:proofErr w:type="spellStart"/>
      <w:r w:rsidR="00000000" w:rsidRPr="005B16E0">
        <w:rPr>
          <w:i/>
          <w:color w:val="000000"/>
          <w:sz w:val="18"/>
          <w:szCs w:val="18"/>
        </w:rPr>
        <w:t>measures</w:t>
      </w:r>
      <w:proofErr w:type="spellEnd"/>
      <w:r w:rsidR="00000000" w:rsidRPr="005B16E0">
        <w:rPr>
          <w:i/>
          <w:color w:val="000000"/>
          <w:sz w:val="18"/>
          <w:szCs w:val="18"/>
        </w:rPr>
        <w:t>.</w:t>
      </w:r>
    </w:p>
    <w:p w14:paraId="74DA1CA5" w14:textId="77777777" w:rsidR="00A15C89" w:rsidRPr="005B16E0" w:rsidRDefault="00000000" w:rsidP="005B16E0">
      <w:pPr>
        <w:spacing w:before="24" w:after="120" w:line="240" w:lineRule="auto"/>
        <w:ind w:left="284" w:right="-43" w:firstLine="0"/>
        <w:rPr>
          <w:i/>
          <w:color w:val="000000"/>
          <w:sz w:val="18"/>
          <w:szCs w:val="18"/>
        </w:rPr>
      </w:pPr>
      <w:r w:rsidRPr="005B16E0">
        <w:rPr>
          <w:b/>
          <w:bCs/>
          <w:i/>
          <w:color w:val="000000"/>
          <w:sz w:val="18"/>
          <w:szCs w:val="18"/>
        </w:rPr>
        <w:t>Keywords</w:t>
      </w:r>
      <w:r w:rsidRPr="005B16E0">
        <w:rPr>
          <w:i/>
          <w:color w:val="000000"/>
          <w:sz w:val="18"/>
          <w:szCs w:val="18"/>
        </w:rPr>
        <w:t xml:space="preserve">: </w:t>
      </w:r>
      <w:proofErr w:type="spellStart"/>
      <w:r w:rsidRPr="005B16E0">
        <w:rPr>
          <w:i/>
          <w:color w:val="000000"/>
          <w:sz w:val="18"/>
          <w:szCs w:val="18"/>
        </w:rPr>
        <w:t>Organic</w:t>
      </w:r>
      <w:proofErr w:type="spellEnd"/>
      <w:r w:rsidRPr="005B16E0">
        <w:rPr>
          <w:i/>
          <w:color w:val="000000"/>
          <w:sz w:val="18"/>
          <w:szCs w:val="18"/>
        </w:rPr>
        <w:t xml:space="preserve"> </w:t>
      </w:r>
      <w:proofErr w:type="spellStart"/>
      <w:r w:rsidRPr="005B16E0">
        <w:rPr>
          <w:i/>
          <w:color w:val="000000"/>
          <w:sz w:val="18"/>
          <w:szCs w:val="18"/>
        </w:rPr>
        <w:t>waste</w:t>
      </w:r>
      <w:proofErr w:type="spellEnd"/>
      <w:r w:rsidRPr="005B16E0">
        <w:rPr>
          <w:i/>
          <w:color w:val="000000"/>
          <w:sz w:val="18"/>
          <w:szCs w:val="18"/>
        </w:rPr>
        <w:t xml:space="preserve">. </w:t>
      </w:r>
      <w:proofErr w:type="spellStart"/>
      <w:r w:rsidRPr="005B16E0">
        <w:rPr>
          <w:i/>
          <w:color w:val="000000"/>
          <w:sz w:val="18"/>
          <w:szCs w:val="18"/>
        </w:rPr>
        <w:t>slurry</w:t>
      </w:r>
      <w:proofErr w:type="spellEnd"/>
      <w:r w:rsidRPr="005B16E0">
        <w:rPr>
          <w:i/>
          <w:color w:val="000000"/>
          <w:sz w:val="18"/>
          <w:szCs w:val="18"/>
        </w:rPr>
        <w:t xml:space="preserve">. </w:t>
      </w:r>
      <w:proofErr w:type="spellStart"/>
      <w:r w:rsidRPr="005B16E0">
        <w:rPr>
          <w:i/>
          <w:color w:val="000000"/>
          <w:sz w:val="18"/>
          <w:szCs w:val="18"/>
        </w:rPr>
        <w:t>fertilizers</w:t>
      </w:r>
      <w:proofErr w:type="spellEnd"/>
      <w:r w:rsidRPr="005B16E0">
        <w:rPr>
          <w:i/>
          <w:color w:val="000000"/>
          <w:sz w:val="18"/>
          <w:szCs w:val="18"/>
        </w:rPr>
        <w:t xml:space="preserve">. </w:t>
      </w:r>
      <w:proofErr w:type="spellStart"/>
      <w:r w:rsidRPr="005B16E0">
        <w:rPr>
          <w:i/>
          <w:color w:val="000000"/>
          <w:sz w:val="18"/>
          <w:szCs w:val="18"/>
        </w:rPr>
        <w:t>fertilizer</w:t>
      </w:r>
      <w:proofErr w:type="spellEnd"/>
      <w:r w:rsidRPr="005B16E0">
        <w:rPr>
          <w:i/>
          <w:color w:val="000000"/>
          <w:sz w:val="18"/>
          <w:szCs w:val="18"/>
        </w:rPr>
        <w:t xml:space="preserve">. </w:t>
      </w:r>
      <w:proofErr w:type="spellStart"/>
      <w:r w:rsidRPr="005B16E0">
        <w:rPr>
          <w:i/>
          <w:color w:val="000000"/>
          <w:sz w:val="18"/>
          <w:szCs w:val="18"/>
        </w:rPr>
        <w:t>environmental</w:t>
      </w:r>
      <w:proofErr w:type="spellEnd"/>
      <w:r w:rsidRPr="005B16E0">
        <w:rPr>
          <w:i/>
          <w:color w:val="000000"/>
          <w:sz w:val="18"/>
          <w:szCs w:val="18"/>
        </w:rPr>
        <w:t xml:space="preserve"> management.</w:t>
      </w:r>
    </w:p>
    <w:p w14:paraId="6CA82FA4" w14:textId="77777777" w:rsidR="005B16E0" w:rsidRPr="005B16E0" w:rsidRDefault="005B16E0" w:rsidP="005B16E0">
      <w:pPr>
        <w:spacing w:before="24" w:after="120" w:line="240" w:lineRule="auto"/>
        <w:ind w:left="284" w:right="-43" w:firstLine="0"/>
        <w:rPr>
          <w:b/>
          <w:bCs/>
          <w:i/>
          <w:color w:val="000000"/>
          <w:sz w:val="18"/>
          <w:szCs w:val="18"/>
        </w:rPr>
      </w:pPr>
    </w:p>
    <w:p w14:paraId="6E89E312" w14:textId="00197B9F" w:rsidR="00A15C89" w:rsidRPr="005B16E0" w:rsidRDefault="005B16E0" w:rsidP="005B16E0">
      <w:pPr>
        <w:spacing w:before="24" w:after="120" w:line="240" w:lineRule="auto"/>
        <w:ind w:left="284" w:right="-43" w:firstLine="0"/>
        <w:rPr>
          <w:i/>
          <w:color w:val="000000"/>
          <w:sz w:val="18"/>
          <w:szCs w:val="18"/>
        </w:rPr>
      </w:pPr>
      <w:r w:rsidRPr="005B16E0">
        <w:rPr>
          <w:b/>
          <w:bCs/>
          <w:i/>
          <w:color w:val="000000"/>
          <w:sz w:val="18"/>
          <w:szCs w:val="18"/>
        </w:rPr>
        <w:t>RESUMEN</w:t>
      </w:r>
      <w:r w:rsidR="00000000" w:rsidRPr="005B16E0">
        <w:rPr>
          <w:i/>
          <w:color w:val="000000"/>
          <w:sz w:val="18"/>
          <w:szCs w:val="18"/>
        </w:rPr>
        <w:t xml:space="preserve">: La </w:t>
      </w:r>
      <w:proofErr w:type="spellStart"/>
      <w:r w:rsidR="00000000" w:rsidRPr="005B16E0">
        <w:rPr>
          <w:i/>
          <w:color w:val="000000"/>
          <w:sz w:val="18"/>
          <w:szCs w:val="18"/>
        </w:rPr>
        <w:t>Ley</w:t>
      </w:r>
      <w:proofErr w:type="spellEnd"/>
      <w:r w:rsidR="00000000" w:rsidRPr="005B16E0">
        <w:rPr>
          <w:i/>
          <w:color w:val="000000"/>
          <w:sz w:val="18"/>
          <w:szCs w:val="18"/>
        </w:rPr>
        <w:t xml:space="preserve"> nº 12.305/2010 </w:t>
      </w:r>
      <w:proofErr w:type="spellStart"/>
      <w:r w:rsidR="00000000" w:rsidRPr="005B16E0">
        <w:rPr>
          <w:i/>
          <w:color w:val="000000"/>
          <w:sz w:val="18"/>
          <w:szCs w:val="18"/>
        </w:rPr>
        <w:t>estableció</w:t>
      </w:r>
      <w:proofErr w:type="spellEnd"/>
      <w:r w:rsidR="00000000" w:rsidRPr="005B16E0">
        <w:rPr>
          <w:i/>
          <w:color w:val="000000"/>
          <w:sz w:val="18"/>
          <w:szCs w:val="18"/>
        </w:rPr>
        <w:t xml:space="preserve"> </w:t>
      </w:r>
      <w:proofErr w:type="spellStart"/>
      <w:r w:rsidR="00000000" w:rsidRPr="005B16E0">
        <w:rPr>
          <w:i/>
          <w:color w:val="000000"/>
          <w:sz w:val="18"/>
          <w:szCs w:val="18"/>
        </w:rPr>
        <w:t>la</w:t>
      </w:r>
      <w:proofErr w:type="spellEnd"/>
      <w:r w:rsidR="00000000" w:rsidRPr="005B16E0">
        <w:rPr>
          <w:i/>
          <w:color w:val="000000"/>
          <w:sz w:val="18"/>
          <w:szCs w:val="18"/>
        </w:rPr>
        <w:t xml:space="preserve"> Política Nacional de </w:t>
      </w:r>
      <w:proofErr w:type="spellStart"/>
      <w:r w:rsidR="00000000" w:rsidRPr="005B16E0">
        <w:rPr>
          <w:i/>
          <w:color w:val="000000"/>
          <w:sz w:val="18"/>
          <w:szCs w:val="18"/>
        </w:rPr>
        <w:t>Residuos</w:t>
      </w:r>
      <w:proofErr w:type="spellEnd"/>
      <w:r w:rsidR="00000000" w:rsidRPr="005B16E0">
        <w:rPr>
          <w:i/>
          <w:color w:val="000000"/>
          <w:sz w:val="18"/>
          <w:szCs w:val="18"/>
        </w:rPr>
        <w:t xml:space="preserve"> Sólidos y </w:t>
      </w:r>
      <w:proofErr w:type="spellStart"/>
      <w:r w:rsidR="00000000" w:rsidRPr="005B16E0">
        <w:rPr>
          <w:i/>
          <w:color w:val="000000"/>
          <w:sz w:val="18"/>
          <w:szCs w:val="18"/>
        </w:rPr>
        <w:t>establece</w:t>
      </w:r>
      <w:proofErr w:type="spellEnd"/>
      <w:r w:rsidR="00000000" w:rsidRPr="005B16E0">
        <w:rPr>
          <w:i/>
          <w:color w:val="000000"/>
          <w:sz w:val="18"/>
          <w:szCs w:val="18"/>
        </w:rPr>
        <w:t xml:space="preserve"> que </w:t>
      </w:r>
      <w:proofErr w:type="spellStart"/>
      <w:r w:rsidR="00000000" w:rsidRPr="005B16E0">
        <w:rPr>
          <w:i/>
          <w:color w:val="000000"/>
          <w:sz w:val="18"/>
          <w:szCs w:val="18"/>
        </w:rPr>
        <w:t>sólo</w:t>
      </w:r>
      <w:proofErr w:type="spellEnd"/>
      <w:r w:rsidR="00000000" w:rsidRPr="005B16E0">
        <w:rPr>
          <w:i/>
          <w:color w:val="000000"/>
          <w:sz w:val="18"/>
          <w:szCs w:val="18"/>
        </w:rPr>
        <w:t xml:space="preserve"> </w:t>
      </w:r>
      <w:proofErr w:type="spellStart"/>
      <w:r w:rsidR="00000000" w:rsidRPr="005B16E0">
        <w:rPr>
          <w:i/>
          <w:color w:val="000000"/>
          <w:sz w:val="18"/>
          <w:szCs w:val="18"/>
        </w:rPr>
        <w:t>los</w:t>
      </w:r>
      <w:proofErr w:type="spellEnd"/>
      <w:r w:rsidR="00000000" w:rsidRPr="005B16E0">
        <w:rPr>
          <w:i/>
          <w:color w:val="000000"/>
          <w:sz w:val="18"/>
          <w:szCs w:val="18"/>
        </w:rPr>
        <w:t xml:space="preserve"> </w:t>
      </w:r>
      <w:proofErr w:type="spellStart"/>
      <w:r w:rsidR="00000000" w:rsidRPr="005B16E0">
        <w:rPr>
          <w:i/>
          <w:color w:val="000000"/>
          <w:sz w:val="18"/>
          <w:szCs w:val="18"/>
        </w:rPr>
        <w:t>residuos</w:t>
      </w:r>
      <w:proofErr w:type="spellEnd"/>
      <w:r w:rsidR="00000000" w:rsidRPr="005B16E0">
        <w:rPr>
          <w:i/>
          <w:color w:val="000000"/>
          <w:sz w:val="18"/>
          <w:szCs w:val="18"/>
        </w:rPr>
        <w:t xml:space="preserve"> </w:t>
      </w:r>
      <w:proofErr w:type="spellStart"/>
      <w:r w:rsidR="00000000" w:rsidRPr="005B16E0">
        <w:rPr>
          <w:i/>
          <w:color w:val="000000"/>
          <w:sz w:val="18"/>
          <w:szCs w:val="18"/>
        </w:rPr>
        <w:t>deben</w:t>
      </w:r>
      <w:proofErr w:type="spellEnd"/>
      <w:r w:rsidR="00000000" w:rsidRPr="005B16E0">
        <w:rPr>
          <w:i/>
          <w:color w:val="000000"/>
          <w:sz w:val="18"/>
          <w:szCs w:val="18"/>
        </w:rPr>
        <w:t xml:space="preserve"> ser enviados para </w:t>
      </w:r>
      <w:proofErr w:type="spellStart"/>
      <w:r w:rsidR="00000000" w:rsidRPr="005B16E0">
        <w:rPr>
          <w:i/>
          <w:color w:val="000000"/>
          <w:sz w:val="18"/>
          <w:szCs w:val="18"/>
        </w:rPr>
        <w:t>disposición</w:t>
      </w:r>
      <w:proofErr w:type="spellEnd"/>
      <w:r w:rsidR="00000000" w:rsidRPr="005B16E0">
        <w:rPr>
          <w:i/>
          <w:color w:val="000000"/>
          <w:sz w:val="18"/>
          <w:szCs w:val="18"/>
        </w:rPr>
        <w:t xml:space="preserve"> final, </w:t>
      </w:r>
      <w:proofErr w:type="spellStart"/>
      <w:r w:rsidR="00000000" w:rsidRPr="005B16E0">
        <w:rPr>
          <w:i/>
          <w:color w:val="000000"/>
          <w:sz w:val="18"/>
          <w:szCs w:val="18"/>
        </w:rPr>
        <w:t>siendo</w:t>
      </w:r>
      <w:proofErr w:type="spellEnd"/>
      <w:r w:rsidR="00000000" w:rsidRPr="005B16E0">
        <w:rPr>
          <w:i/>
          <w:color w:val="000000"/>
          <w:sz w:val="18"/>
          <w:szCs w:val="18"/>
        </w:rPr>
        <w:t xml:space="preserve"> </w:t>
      </w:r>
      <w:proofErr w:type="spellStart"/>
      <w:r w:rsidR="00000000" w:rsidRPr="005B16E0">
        <w:rPr>
          <w:i/>
          <w:color w:val="000000"/>
          <w:sz w:val="18"/>
          <w:szCs w:val="18"/>
        </w:rPr>
        <w:t>los</w:t>
      </w:r>
      <w:proofErr w:type="spellEnd"/>
      <w:r w:rsidR="00000000" w:rsidRPr="005B16E0">
        <w:rPr>
          <w:i/>
          <w:color w:val="000000"/>
          <w:sz w:val="18"/>
          <w:szCs w:val="18"/>
        </w:rPr>
        <w:t xml:space="preserve"> </w:t>
      </w:r>
      <w:proofErr w:type="spellStart"/>
      <w:r w:rsidR="00000000" w:rsidRPr="005B16E0">
        <w:rPr>
          <w:i/>
          <w:color w:val="000000"/>
          <w:sz w:val="18"/>
          <w:szCs w:val="18"/>
        </w:rPr>
        <w:t>vertederos</w:t>
      </w:r>
      <w:proofErr w:type="spellEnd"/>
      <w:r w:rsidR="00000000" w:rsidRPr="005B16E0">
        <w:rPr>
          <w:i/>
          <w:color w:val="000000"/>
          <w:sz w:val="18"/>
          <w:szCs w:val="18"/>
        </w:rPr>
        <w:t xml:space="preserve"> </w:t>
      </w:r>
      <w:proofErr w:type="spellStart"/>
      <w:r w:rsidR="00000000" w:rsidRPr="005B16E0">
        <w:rPr>
          <w:i/>
          <w:color w:val="000000"/>
          <w:sz w:val="18"/>
          <w:szCs w:val="18"/>
        </w:rPr>
        <w:t>la</w:t>
      </w:r>
      <w:proofErr w:type="spellEnd"/>
      <w:r w:rsidR="00000000" w:rsidRPr="005B16E0">
        <w:rPr>
          <w:i/>
          <w:color w:val="000000"/>
          <w:sz w:val="18"/>
          <w:szCs w:val="18"/>
        </w:rPr>
        <w:t xml:space="preserve"> forma de </w:t>
      </w:r>
      <w:proofErr w:type="spellStart"/>
      <w:r w:rsidR="00000000" w:rsidRPr="005B16E0">
        <w:rPr>
          <w:i/>
          <w:color w:val="000000"/>
          <w:sz w:val="18"/>
          <w:szCs w:val="18"/>
        </w:rPr>
        <w:t>disposición</w:t>
      </w:r>
      <w:proofErr w:type="spellEnd"/>
      <w:r w:rsidR="00000000" w:rsidRPr="005B16E0">
        <w:rPr>
          <w:i/>
          <w:color w:val="000000"/>
          <w:sz w:val="18"/>
          <w:szCs w:val="18"/>
        </w:rPr>
        <w:t xml:space="preserve"> final considerada ambientalmente </w:t>
      </w:r>
      <w:proofErr w:type="spellStart"/>
      <w:r w:rsidR="00000000" w:rsidRPr="005B16E0">
        <w:rPr>
          <w:i/>
          <w:color w:val="000000"/>
          <w:sz w:val="18"/>
          <w:szCs w:val="18"/>
        </w:rPr>
        <w:t>adecuada</w:t>
      </w:r>
      <w:proofErr w:type="spellEnd"/>
      <w:r w:rsidR="00000000" w:rsidRPr="005B16E0">
        <w:rPr>
          <w:i/>
          <w:color w:val="000000"/>
          <w:sz w:val="18"/>
          <w:szCs w:val="18"/>
        </w:rPr>
        <w:t xml:space="preserve">. Los </w:t>
      </w:r>
      <w:proofErr w:type="spellStart"/>
      <w:r w:rsidR="00000000" w:rsidRPr="005B16E0">
        <w:rPr>
          <w:i/>
          <w:color w:val="000000"/>
          <w:sz w:val="18"/>
          <w:szCs w:val="18"/>
        </w:rPr>
        <w:t>residuos</w:t>
      </w:r>
      <w:proofErr w:type="spellEnd"/>
      <w:r w:rsidR="00000000" w:rsidRPr="005B16E0">
        <w:rPr>
          <w:i/>
          <w:color w:val="000000"/>
          <w:sz w:val="18"/>
          <w:szCs w:val="18"/>
        </w:rPr>
        <w:t xml:space="preserve"> </w:t>
      </w:r>
      <w:proofErr w:type="spellStart"/>
      <w:r w:rsidR="00000000" w:rsidRPr="005B16E0">
        <w:rPr>
          <w:i/>
          <w:color w:val="000000"/>
          <w:sz w:val="18"/>
          <w:szCs w:val="18"/>
        </w:rPr>
        <w:t>orgánicos</w:t>
      </w:r>
      <w:proofErr w:type="spellEnd"/>
      <w:r w:rsidR="00000000" w:rsidRPr="005B16E0">
        <w:rPr>
          <w:i/>
          <w:color w:val="000000"/>
          <w:sz w:val="18"/>
          <w:szCs w:val="18"/>
        </w:rPr>
        <w:t xml:space="preserve">, </w:t>
      </w:r>
      <w:proofErr w:type="spellStart"/>
      <w:r w:rsidR="00000000" w:rsidRPr="005B16E0">
        <w:rPr>
          <w:i/>
          <w:color w:val="000000"/>
          <w:sz w:val="18"/>
          <w:szCs w:val="18"/>
        </w:rPr>
        <w:t>en</w:t>
      </w:r>
      <w:proofErr w:type="spellEnd"/>
      <w:r w:rsidR="00000000" w:rsidRPr="005B16E0">
        <w:rPr>
          <w:i/>
          <w:color w:val="000000"/>
          <w:sz w:val="18"/>
          <w:szCs w:val="18"/>
        </w:rPr>
        <w:t xml:space="preserve"> general, </w:t>
      </w:r>
      <w:proofErr w:type="spellStart"/>
      <w:r w:rsidR="00000000" w:rsidRPr="005B16E0">
        <w:rPr>
          <w:i/>
          <w:color w:val="000000"/>
          <w:sz w:val="18"/>
          <w:szCs w:val="18"/>
        </w:rPr>
        <w:t>son</w:t>
      </w:r>
      <w:proofErr w:type="spellEnd"/>
      <w:r w:rsidR="00000000" w:rsidRPr="005B16E0">
        <w:rPr>
          <w:i/>
          <w:color w:val="000000"/>
          <w:sz w:val="18"/>
          <w:szCs w:val="18"/>
        </w:rPr>
        <w:t xml:space="preserve"> </w:t>
      </w:r>
      <w:proofErr w:type="spellStart"/>
      <w:r w:rsidR="00000000" w:rsidRPr="005B16E0">
        <w:rPr>
          <w:i/>
          <w:color w:val="000000"/>
          <w:sz w:val="18"/>
          <w:szCs w:val="18"/>
        </w:rPr>
        <w:t>reciclables</w:t>
      </w:r>
      <w:proofErr w:type="spellEnd"/>
      <w:r w:rsidR="00000000" w:rsidRPr="005B16E0">
        <w:rPr>
          <w:i/>
          <w:color w:val="000000"/>
          <w:sz w:val="18"/>
          <w:szCs w:val="18"/>
        </w:rPr>
        <w:t xml:space="preserve">, por </w:t>
      </w:r>
      <w:proofErr w:type="spellStart"/>
      <w:r w:rsidR="00000000" w:rsidRPr="005B16E0">
        <w:rPr>
          <w:i/>
          <w:color w:val="000000"/>
          <w:sz w:val="18"/>
          <w:szCs w:val="18"/>
        </w:rPr>
        <w:t>lo</w:t>
      </w:r>
      <w:proofErr w:type="spellEnd"/>
      <w:r w:rsidR="00000000" w:rsidRPr="005B16E0">
        <w:rPr>
          <w:i/>
          <w:color w:val="000000"/>
          <w:sz w:val="18"/>
          <w:szCs w:val="18"/>
        </w:rPr>
        <w:t xml:space="preserve"> que se </w:t>
      </w:r>
      <w:proofErr w:type="spellStart"/>
      <w:r w:rsidR="00000000" w:rsidRPr="005B16E0">
        <w:rPr>
          <w:i/>
          <w:color w:val="000000"/>
          <w:sz w:val="18"/>
          <w:szCs w:val="18"/>
        </w:rPr>
        <w:t>debe</w:t>
      </w:r>
      <w:proofErr w:type="spellEnd"/>
      <w:r w:rsidR="00000000" w:rsidRPr="005B16E0">
        <w:rPr>
          <w:i/>
          <w:color w:val="000000"/>
          <w:sz w:val="18"/>
          <w:szCs w:val="18"/>
        </w:rPr>
        <w:t xml:space="preserve"> evitar </w:t>
      </w:r>
      <w:proofErr w:type="spellStart"/>
      <w:r w:rsidR="00000000" w:rsidRPr="005B16E0">
        <w:rPr>
          <w:i/>
          <w:color w:val="000000"/>
          <w:sz w:val="18"/>
          <w:szCs w:val="18"/>
        </w:rPr>
        <w:t>su</w:t>
      </w:r>
      <w:proofErr w:type="spellEnd"/>
      <w:r w:rsidR="00000000" w:rsidRPr="005B16E0">
        <w:rPr>
          <w:i/>
          <w:color w:val="000000"/>
          <w:sz w:val="18"/>
          <w:szCs w:val="18"/>
        </w:rPr>
        <w:t xml:space="preserve"> </w:t>
      </w:r>
      <w:proofErr w:type="spellStart"/>
      <w:r w:rsidR="00000000" w:rsidRPr="005B16E0">
        <w:rPr>
          <w:i/>
          <w:color w:val="000000"/>
          <w:sz w:val="18"/>
          <w:szCs w:val="18"/>
        </w:rPr>
        <w:t>disposición</w:t>
      </w:r>
      <w:proofErr w:type="spellEnd"/>
      <w:r w:rsidR="00000000" w:rsidRPr="005B16E0">
        <w:rPr>
          <w:i/>
          <w:color w:val="000000"/>
          <w:sz w:val="18"/>
          <w:szCs w:val="18"/>
        </w:rPr>
        <w:t xml:space="preserve"> </w:t>
      </w:r>
      <w:proofErr w:type="spellStart"/>
      <w:r w:rsidR="00000000" w:rsidRPr="005B16E0">
        <w:rPr>
          <w:i/>
          <w:color w:val="000000"/>
          <w:sz w:val="18"/>
          <w:szCs w:val="18"/>
        </w:rPr>
        <w:t>en</w:t>
      </w:r>
      <w:proofErr w:type="spellEnd"/>
      <w:r w:rsidR="00000000" w:rsidRPr="005B16E0">
        <w:rPr>
          <w:i/>
          <w:color w:val="000000"/>
          <w:sz w:val="18"/>
          <w:szCs w:val="18"/>
        </w:rPr>
        <w:t xml:space="preserve"> </w:t>
      </w:r>
      <w:proofErr w:type="spellStart"/>
      <w:r w:rsidR="00000000" w:rsidRPr="005B16E0">
        <w:rPr>
          <w:i/>
          <w:color w:val="000000"/>
          <w:sz w:val="18"/>
          <w:szCs w:val="18"/>
        </w:rPr>
        <w:t>vertederos</w:t>
      </w:r>
      <w:proofErr w:type="spellEnd"/>
      <w:r w:rsidR="00000000" w:rsidRPr="005B16E0">
        <w:rPr>
          <w:i/>
          <w:color w:val="000000"/>
          <w:sz w:val="18"/>
          <w:szCs w:val="18"/>
        </w:rPr>
        <w:t xml:space="preserve">. </w:t>
      </w:r>
      <w:proofErr w:type="spellStart"/>
      <w:r w:rsidR="00000000" w:rsidRPr="005B16E0">
        <w:rPr>
          <w:i/>
          <w:color w:val="000000"/>
          <w:sz w:val="18"/>
          <w:szCs w:val="18"/>
        </w:rPr>
        <w:t>Con</w:t>
      </w:r>
      <w:proofErr w:type="spellEnd"/>
      <w:r w:rsidR="00000000" w:rsidRPr="005B16E0">
        <w:rPr>
          <w:i/>
          <w:color w:val="000000"/>
          <w:sz w:val="18"/>
          <w:szCs w:val="18"/>
        </w:rPr>
        <w:t xml:space="preserve"> </w:t>
      </w:r>
      <w:proofErr w:type="spellStart"/>
      <w:r w:rsidR="00000000" w:rsidRPr="005B16E0">
        <w:rPr>
          <w:i/>
          <w:color w:val="000000"/>
          <w:sz w:val="18"/>
          <w:szCs w:val="18"/>
        </w:rPr>
        <w:t>el</w:t>
      </w:r>
      <w:proofErr w:type="spellEnd"/>
      <w:r w:rsidR="00000000" w:rsidRPr="005B16E0">
        <w:rPr>
          <w:i/>
          <w:color w:val="000000"/>
          <w:sz w:val="18"/>
          <w:szCs w:val="18"/>
        </w:rPr>
        <w:t xml:space="preserve"> objetivo de evitar </w:t>
      </w:r>
      <w:proofErr w:type="spellStart"/>
      <w:r w:rsidR="00000000" w:rsidRPr="005B16E0">
        <w:rPr>
          <w:i/>
          <w:color w:val="000000"/>
          <w:sz w:val="18"/>
          <w:szCs w:val="18"/>
        </w:rPr>
        <w:t>la</w:t>
      </w:r>
      <w:proofErr w:type="spellEnd"/>
      <w:r w:rsidR="00000000" w:rsidRPr="005B16E0">
        <w:rPr>
          <w:i/>
          <w:color w:val="000000"/>
          <w:sz w:val="18"/>
          <w:szCs w:val="18"/>
        </w:rPr>
        <w:t xml:space="preserve"> </w:t>
      </w:r>
      <w:proofErr w:type="spellStart"/>
      <w:r w:rsidR="00000000" w:rsidRPr="005B16E0">
        <w:rPr>
          <w:i/>
          <w:color w:val="000000"/>
          <w:sz w:val="18"/>
          <w:szCs w:val="18"/>
        </w:rPr>
        <w:t>gran</w:t>
      </w:r>
      <w:proofErr w:type="spellEnd"/>
      <w:r w:rsidR="00000000" w:rsidRPr="005B16E0">
        <w:rPr>
          <w:i/>
          <w:color w:val="000000"/>
          <w:sz w:val="18"/>
          <w:szCs w:val="18"/>
        </w:rPr>
        <w:t xml:space="preserve"> </w:t>
      </w:r>
      <w:proofErr w:type="spellStart"/>
      <w:r w:rsidR="00000000" w:rsidRPr="005B16E0">
        <w:rPr>
          <w:i/>
          <w:color w:val="000000"/>
          <w:sz w:val="18"/>
          <w:szCs w:val="18"/>
        </w:rPr>
        <w:t>generación</w:t>
      </w:r>
      <w:proofErr w:type="spellEnd"/>
      <w:r w:rsidR="00000000" w:rsidRPr="005B16E0">
        <w:rPr>
          <w:i/>
          <w:color w:val="000000"/>
          <w:sz w:val="18"/>
          <w:szCs w:val="18"/>
        </w:rPr>
        <w:t xml:space="preserve"> de </w:t>
      </w:r>
      <w:proofErr w:type="spellStart"/>
      <w:r w:rsidR="00000000" w:rsidRPr="005B16E0">
        <w:rPr>
          <w:i/>
          <w:color w:val="000000"/>
          <w:sz w:val="18"/>
          <w:szCs w:val="18"/>
        </w:rPr>
        <w:t>residuos</w:t>
      </w:r>
      <w:proofErr w:type="spellEnd"/>
      <w:r w:rsidR="00000000" w:rsidRPr="005B16E0">
        <w:rPr>
          <w:i/>
          <w:color w:val="000000"/>
          <w:sz w:val="18"/>
          <w:szCs w:val="18"/>
        </w:rPr>
        <w:t xml:space="preserve"> sólidos </w:t>
      </w:r>
      <w:proofErr w:type="spellStart"/>
      <w:r w:rsidR="00000000" w:rsidRPr="005B16E0">
        <w:rPr>
          <w:i/>
          <w:color w:val="000000"/>
          <w:sz w:val="18"/>
          <w:szCs w:val="18"/>
        </w:rPr>
        <w:t>en</w:t>
      </w:r>
      <w:proofErr w:type="spellEnd"/>
      <w:r w:rsidR="00000000" w:rsidRPr="005B16E0">
        <w:rPr>
          <w:i/>
          <w:color w:val="000000"/>
          <w:sz w:val="18"/>
          <w:szCs w:val="18"/>
        </w:rPr>
        <w:t xml:space="preserve"> zonas urbanas y </w:t>
      </w:r>
      <w:proofErr w:type="spellStart"/>
      <w:r w:rsidR="00000000" w:rsidRPr="005B16E0">
        <w:rPr>
          <w:i/>
          <w:color w:val="000000"/>
          <w:sz w:val="18"/>
          <w:szCs w:val="18"/>
        </w:rPr>
        <w:t>rurales</w:t>
      </w:r>
      <w:proofErr w:type="spellEnd"/>
      <w:r w:rsidR="00000000" w:rsidRPr="005B16E0">
        <w:rPr>
          <w:i/>
          <w:color w:val="000000"/>
          <w:sz w:val="18"/>
          <w:szCs w:val="18"/>
        </w:rPr>
        <w:t xml:space="preserve">, </w:t>
      </w:r>
      <w:proofErr w:type="spellStart"/>
      <w:r w:rsidR="00000000" w:rsidRPr="005B16E0">
        <w:rPr>
          <w:i/>
          <w:color w:val="000000"/>
          <w:sz w:val="18"/>
          <w:szCs w:val="18"/>
        </w:rPr>
        <w:t>varios</w:t>
      </w:r>
      <w:proofErr w:type="spellEnd"/>
      <w:r w:rsidR="00000000" w:rsidRPr="005B16E0">
        <w:rPr>
          <w:i/>
          <w:color w:val="000000"/>
          <w:sz w:val="18"/>
          <w:szCs w:val="18"/>
        </w:rPr>
        <w:t xml:space="preserve"> países </w:t>
      </w:r>
      <w:proofErr w:type="spellStart"/>
      <w:r w:rsidR="00000000" w:rsidRPr="005B16E0">
        <w:rPr>
          <w:i/>
          <w:color w:val="000000"/>
          <w:sz w:val="18"/>
          <w:szCs w:val="18"/>
        </w:rPr>
        <w:t>han</w:t>
      </w:r>
      <w:proofErr w:type="spellEnd"/>
      <w:r w:rsidR="00000000" w:rsidRPr="005B16E0">
        <w:rPr>
          <w:i/>
          <w:color w:val="000000"/>
          <w:sz w:val="18"/>
          <w:szCs w:val="18"/>
        </w:rPr>
        <w:t xml:space="preserve"> </w:t>
      </w:r>
      <w:proofErr w:type="spellStart"/>
      <w:r w:rsidR="00000000" w:rsidRPr="005B16E0">
        <w:rPr>
          <w:i/>
          <w:color w:val="000000"/>
          <w:sz w:val="18"/>
          <w:szCs w:val="18"/>
        </w:rPr>
        <w:t>comenzado</w:t>
      </w:r>
      <w:proofErr w:type="spellEnd"/>
      <w:r w:rsidR="00000000" w:rsidRPr="005B16E0">
        <w:rPr>
          <w:i/>
          <w:color w:val="000000"/>
          <w:sz w:val="18"/>
          <w:szCs w:val="18"/>
        </w:rPr>
        <w:t xml:space="preserve"> a adoptar conceptos y </w:t>
      </w:r>
      <w:proofErr w:type="spellStart"/>
      <w:r w:rsidR="00000000" w:rsidRPr="005B16E0">
        <w:rPr>
          <w:i/>
          <w:color w:val="000000"/>
          <w:sz w:val="18"/>
          <w:szCs w:val="18"/>
        </w:rPr>
        <w:t>herramientas</w:t>
      </w:r>
      <w:proofErr w:type="spellEnd"/>
      <w:r w:rsidR="00000000" w:rsidRPr="005B16E0">
        <w:rPr>
          <w:i/>
          <w:color w:val="000000"/>
          <w:sz w:val="18"/>
          <w:szCs w:val="18"/>
        </w:rPr>
        <w:t xml:space="preserve"> de </w:t>
      </w:r>
      <w:proofErr w:type="spellStart"/>
      <w:r w:rsidR="00000000" w:rsidRPr="005B16E0">
        <w:rPr>
          <w:i/>
          <w:color w:val="000000"/>
          <w:sz w:val="18"/>
          <w:szCs w:val="18"/>
        </w:rPr>
        <w:t>desarrollo</w:t>
      </w:r>
      <w:proofErr w:type="spellEnd"/>
      <w:r w:rsidR="00000000" w:rsidRPr="005B16E0">
        <w:rPr>
          <w:i/>
          <w:color w:val="000000"/>
          <w:sz w:val="18"/>
          <w:szCs w:val="18"/>
        </w:rPr>
        <w:t xml:space="preserve"> </w:t>
      </w:r>
      <w:proofErr w:type="spellStart"/>
      <w:r w:rsidR="00000000" w:rsidRPr="005B16E0">
        <w:rPr>
          <w:i/>
          <w:color w:val="000000"/>
          <w:sz w:val="18"/>
          <w:szCs w:val="18"/>
        </w:rPr>
        <w:t>sostenible</w:t>
      </w:r>
      <w:proofErr w:type="spellEnd"/>
      <w:r w:rsidR="00000000" w:rsidRPr="005B16E0">
        <w:rPr>
          <w:i/>
          <w:color w:val="000000"/>
          <w:sz w:val="18"/>
          <w:szCs w:val="18"/>
        </w:rPr>
        <w:t xml:space="preserve">, </w:t>
      </w:r>
      <w:proofErr w:type="spellStart"/>
      <w:r w:rsidR="00000000" w:rsidRPr="005B16E0">
        <w:rPr>
          <w:i/>
          <w:color w:val="000000"/>
          <w:sz w:val="18"/>
          <w:szCs w:val="18"/>
        </w:rPr>
        <w:t>siendo</w:t>
      </w:r>
      <w:proofErr w:type="spellEnd"/>
      <w:r w:rsidR="00000000" w:rsidRPr="005B16E0">
        <w:rPr>
          <w:i/>
          <w:color w:val="000000"/>
          <w:sz w:val="18"/>
          <w:szCs w:val="18"/>
        </w:rPr>
        <w:t xml:space="preserve"> </w:t>
      </w:r>
      <w:proofErr w:type="spellStart"/>
      <w:r w:rsidR="00000000" w:rsidRPr="005B16E0">
        <w:rPr>
          <w:i/>
          <w:color w:val="000000"/>
          <w:sz w:val="18"/>
          <w:szCs w:val="18"/>
        </w:rPr>
        <w:t>el</w:t>
      </w:r>
      <w:proofErr w:type="spellEnd"/>
      <w:r w:rsidR="00000000" w:rsidRPr="005B16E0">
        <w:rPr>
          <w:i/>
          <w:color w:val="000000"/>
          <w:sz w:val="18"/>
          <w:szCs w:val="18"/>
        </w:rPr>
        <w:t xml:space="preserve"> </w:t>
      </w:r>
      <w:proofErr w:type="spellStart"/>
      <w:r w:rsidR="00000000" w:rsidRPr="005B16E0">
        <w:rPr>
          <w:i/>
          <w:color w:val="000000"/>
          <w:sz w:val="18"/>
          <w:szCs w:val="18"/>
        </w:rPr>
        <w:t>compostaje</w:t>
      </w:r>
      <w:proofErr w:type="spellEnd"/>
      <w:r w:rsidR="00000000" w:rsidRPr="005B16E0">
        <w:rPr>
          <w:i/>
          <w:color w:val="000000"/>
          <w:sz w:val="18"/>
          <w:szCs w:val="18"/>
        </w:rPr>
        <w:t xml:space="preserve"> una alternativa para </w:t>
      </w:r>
      <w:proofErr w:type="spellStart"/>
      <w:r w:rsidR="00000000" w:rsidRPr="005B16E0">
        <w:rPr>
          <w:i/>
          <w:color w:val="000000"/>
          <w:sz w:val="18"/>
          <w:szCs w:val="18"/>
        </w:rPr>
        <w:t>el</w:t>
      </w:r>
      <w:proofErr w:type="spellEnd"/>
      <w:r w:rsidR="00000000" w:rsidRPr="005B16E0">
        <w:rPr>
          <w:i/>
          <w:color w:val="000000"/>
          <w:sz w:val="18"/>
          <w:szCs w:val="18"/>
        </w:rPr>
        <w:t xml:space="preserve"> </w:t>
      </w:r>
      <w:proofErr w:type="spellStart"/>
      <w:r w:rsidR="00000000" w:rsidRPr="005B16E0">
        <w:rPr>
          <w:i/>
          <w:color w:val="000000"/>
          <w:sz w:val="18"/>
          <w:szCs w:val="18"/>
        </w:rPr>
        <w:t>tratamiento</w:t>
      </w:r>
      <w:proofErr w:type="spellEnd"/>
      <w:r w:rsidR="00000000" w:rsidRPr="005B16E0">
        <w:rPr>
          <w:i/>
          <w:color w:val="000000"/>
          <w:sz w:val="18"/>
          <w:szCs w:val="18"/>
        </w:rPr>
        <w:t xml:space="preserve"> de </w:t>
      </w:r>
      <w:proofErr w:type="spellStart"/>
      <w:r w:rsidR="00000000" w:rsidRPr="005B16E0">
        <w:rPr>
          <w:i/>
          <w:color w:val="000000"/>
          <w:sz w:val="18"/>
          <w:szCs w:val="18"/>
        </w:rPr>
        <w:t>residuos</w:t>
      </w:r>
      <w:proofErr w:type="spellEnd"/>
      <w:r w:rsidR="00000000" w:rsidRPr="005B16E0">
        <w:rPr>
          <w:i/>
          <w:color w:val="000000"/>
          <w:sz w:val="18"/>
          <w:szCs w:val="18"/>
        </w:rPr>
        <w:t xml:space="preserve"> </w:t>
      </w:r>
      <w:proofErr w:type="spellStart"/>
      <w:r w:rsidR="00000000" w:rsidRPr="005B16E0">
        <w:rPr>
          <w:i/>
          <w:color w:val="000000"/>
          <w:sz w:val="18"/>
          <w:szCs w:val="18"/>
        </w:rPr>
        <w:t>orgánicos</w:t>
      </w:r>
      <w:proofErr w:type="spellEnd"/>
      <w:r w:rsidR="00000000" w:rsidRPr="005B16E0">
        <w:rPr>
          <w:i/>
          <w:color w:val="000000"/>
          <w:sz w:val="18"/>
          <w:szCs w:val="18"/>
        </w:rPr>
        <w:t xml:space="preserve">. El </w:t>
      </w:r>
      <w:proofErr w:type="spellStart"/>
      <w:r w:rsidR="00000000" w:rsidRPr="005B16E0">
        <w:rPr>
          <w:i/>
          <w:color w:val="000000"/>
          <w:sz w:val="18"/>
          <w:szCs w:val="18"/>
        </w:rPr>
        <w:t>compostaje</w:t>
      </w:r>
      <w:proofErr w:type="spellEnd"/>
      <w:r w:rsidR="00000000" w:rsidRPr="005B16E0">
        <w:rPr>
          <w:i/>
          <w:color w:val="000000"/>
          <w:sz w:val="18"/>
          <w:szCs w:val="18"/>
        </w:rPr>
        <w:t xml:space="preserve"> es una </w:t>
      </w:r>
      <w:proofErr w:type="spellStart"/>
      <w:r w:rsidR="00000000" w:rsidRPr="005B16E0">
        <w:rPr>
          <w:i/>
          <w:color w:val="000000"/>
          <w:sz w:val="18"/>
          <w:szCs w:val="18"/>
        </w:rPr>
        <w:t>tecnología</w:t>
      </w:r>
      <w:proofErr w:type="spellEnd"/>
      <w:r w:rsidR="00000000" w:rsidRPr="005B16E0">
        <w:rPr>
          <w:i/>
          <w:color w:val="000000"/>
          <w:sz w:val="18"/>
          <w:szCs w:val="18"/>
        </w:rPr>
        <w:t xml:space="preserve"> que busca aumentar </w:t>
      </w:r>
      <w:proofErr w:type="spellStart"/>
      <w:r w:rsidR="00000000" w:rsidRPr="005B16E0">
        <w:rPr>
          <w:i/>
          <w:color w:val="000000"/>
          <w:sz w:val="18"/>
          <w:szCs w:val="18"/>
        </w:rPr>
        <w:t>la</w:t>
      </w:r>
      <w:proofErr w:type="spellEnd"/>
      <w:r w:rsidR="00000000" w:rsidRPr="005B16E0">
        <w:rPr>
          <w:i/>
          <w:color w:val="000000"/>
          <w:sz w:val="18"/>
          <w:szCs w:val="18"/>
        </w:rPr>
        <w:t xml:space="preserve"> </w:t>
      </w:r>
      <w:proofErr w:type="spellStart"/>
      <w:r w:rsidR="00000000" w:rsidRPr="005B16E0">
        <w:rPr>
          <w:i/>
          <w:color w:val="000000"/>
          <w:sz w:val="18"/>
          <w:szCs w:val="18"/>
        </w:rPr>
        <w:t>eficiencia</w:t>
      </w:r>
      <w:proofErr w:type="spellEnd"/>
      <w:r w:rsidR="00000000" w:rsidRPr="005B16E0">
        <w:rPr>
          <w:i/>
          <w:color w:val="000000"/>
          <w:sz w:val="18"/>
          <w:szCs w:val="18"/>
        </w:rPr>
        <w:t xml:space="preserve"> de </w:t>
      </w:r>
      <w:proofErr w:type="spellStart"/>
      <w:r w:rsidR="00000000" w:rsidRPr="005B16E0">
        <w:rPr>
          <w:i/>
          <w:color w:val="000000"/>
          <w:sz w:val="18"/>
          <w:szCs w:val="18"/>
        </w:rPr>
        <w:t>los</w:t>
      </w:r>
      <w:proofErr w:type="spellEnd"/>
      <w:r w:rsidR="00000000" w:rsidRPr="005B16E0">
        <w:rPr>
          <w:i/>
          <w:color w:val="000000"/>
          <w:sz w:val="18"/>
          <w:szCs w:val="18"/>
        </w:rPr>
        <w:t xml:space="preserve"> </w:t>
      </w:r>
      <w:proofErr w:type="spellStart"/>
      <w:r w:rsidR="00000000" w:rsidRPr="005B16E0">
        <w:rPr>
          <w:i/>
          <w:color w:val="000000"/>
          <w:sz w:val="18"/>
          <w:szCs w:val="18"/>
        </w:rPr>
        <w:t>procesos</w:t>
      </w:r>
      <w:proofErr w:type="spellEnd"/>
      <w:r w:rsidR="00000000" w:rsidRPr="005B16E0">
        <w:rPr>
          <w:i/>
          <w:color w:val="000000"/>
          <w:sz w:val="18"/>
          <w:szCs w:val="18"/>
        </w:rPr>
        <w:t xml:space="preserve"> de </w:t>
      </w:r>
      <w:proofErr w:type="spellStart"/>
      <w:r w:rsidR="00000000" w:rsidRPr="005B16E0">
        <w:rPr>
          <w:i/>
          <w:color w:val="000000"/>
          <w:sz w:val="18"/>
          <w:szCs w:val="18"/>
        </w:rPr>
        <w:t>reciclaje</w:t>
      </w:r>
      <w:proofErr w:type="spellEnd"/>
      <w:r w:rsidR="00000000" w:rsidRPr="005B16E0">
        <w:rPr>
          <w:i/>
          <w:color w:val="000000"/>
          <w:sz w:val="18"/>
          <w:szCs w:val="18"/>
        </w:rPr>
        <w:t xml:space="preserve"> de </w:t>
      </w:r>
      <w:proofErr w:type="spellStart"/>
      <w:r w:rsidR="00000000" w:rsidRPr="005B16E0">
        <w:rPr>
          <w:i/>
          <w:color w:val="000000"/>
          <w:sz w:val="18"/>
          <w:szCs w:val="18"/>
        </w:rPr>
        <w:t>residuos</w:t>
      </w:r>
      <w:proofErr w:type="spellEnd"/>
      <w:r w:rsidR="00000000" w:rsidRPr="005B16E0">
        <w:rPr>
          <w:i/>
          <w:color w:val="000000"/>
          <w:sz w:val="18"/>
          <w:szCs w:val="18"/>
        </w:rPr>
        <w:t xml:space="preserve"> </w:t>
      </w:r>
      <w:proofErr w:type="spellStart"/>
      <w:r w:rsidR="00000000" w:rsidRPr="005B16E0">
        <w:rPr>
          <w:i/>
          <w:color w:val="000000"/>
          <w:sz w:val="18"/>
          <w:szCs w:val="18"/>
        </w:rPr>
        <w:t>orgánicos</w:t>
      </w:r>
      <w:proofErr w:type="spellEnd"/>
      <w:r w:rsidR="00000000" w:rsidRPr="005B16E0">
        <w:rPr>
          <w:i/>
          <w:color w:val="000000"/>
          <w:sz w:val="18"/>
          <w:szCs w:val="18"/>
        </w:rPr>
        <w:t xml:space="preserve">, para que </w:t>
      </w:r>
      <w:proofErr w:type="spellStart"/>
      <w:r w:rsidR="00000000" w:rsidRPr="005B16E0">
        <w:rPr>
          <w:i/>
          <w:color w:val="000000"/>
          <w:sz w:val="18"/>
          <w:szCs w:val="18"/>
        </w:rPr>
        <w:t>puedan</w:t>
      </w:r>
      <w:proofErr w:type="spellEnd"/>
      <w:r w:rsidR="00000000" w:rsidRPr="005B16E0">
        <w:rPr>
          <w:i/>
          <w:color w:val="000000"/>
          <w:sz w:val="18"/>
          <w:szCs w:val="18"/>
        </w:rPr>
        <w:t xml:space="preserve"> ser reutilizados de forma segura </w:t>
      </w:r>
      <w:proofErr w:type="spellStart"/>
      <w:r w:rsidR="00000000" w:rsidRPr="005B16E0">
        <w:rPr>
          <w:i/>
          <w:color w:val="000000"/>
          <w:sz w:val="18"/>
          <w:szCs w:val="18"/>
        </w:rPr>
        <w:t>en</w:t>
      </w:r>
      <w:proofErr w:type="spellEnd"/>
      <w:r w:rsidR="00000000" w:rsidRPr="005B16E0">
        <w:rPr>
          <w:i/>
          <w:color w:val="000000"/>
          <w:sz w:val="18"/>
          <w:szCs w:val="18"/>
        </w:rPr>
        <w:t xml:space="preserve"> </w:t>
      </w:r>
      <w:proofErr w:type="spellStart"/>
      <w:r w:rsidR="00000000" w:rsidRPr="005B16E0">
        <w:rPr>
          <w:i/>
          <w:color w:val="000000"/>
          <w:sz w:val="18"/>
          <w:szCs w:val="18"/>
        </w:rPr>
        <w:t>el</w:t>
      </w:r>
      <w:proofErr w:type="spellEnd"/>
      <w:r w:rsidR="00000000" w:rsidRPr="005B16E0">
        <w:rPr>
          <w:i/>
          <w:color w:val="000000"/>
          <w:sz w:val="18"/>
          <w:szCs w:val="18"/>
        </w:rPr>
        <w:t xml:space="preserve"> cultivo de plantas. </w:t>
      </w:r>
      <w:proofErr w:type="spellStart"/>
      <w:r w:rsidR="00000000" w:rsidRPr="005B16E0">
        <w:rPr>
          <w:i/>
          <w:color w:val="000000"/>
          <w:sz w:val="18"/>
          <w:szCs w:val="18"/>
        </w:rPr>
        <w:t>En</w:t>
      </w:r>
      <w:proofErr w:type="spellEnd"/>
      <w:r w:rsidR="00000000" w:rsidRPr="005B16E0">
        <w:rPr>
          <w:i/>
          <w:color w:val="000000"/>
          <w:sz w:val="18"/>
          <w:szCs w:val="18"/>
        </w:rPr>
        <w:t xml:space="preserve"> este contexto, </w:t>
      </w:r>
      <w:proofErr w:type="spellStart"/>
      <w:r w:rsidR="00000000" w:rsidRPr="005B16E0">
        <w:rPr>
          <w:i/>
          <w:color w:val="000000"/>
          <w:sz w:val="18"/>
          <w:szCs w:val="18"/>
        </w:rPr>
        <w:t>el</w:t>
      </w:r>
      <w:proofErr w:type="spellEnd"/>
      <w:r w:rsidR="00000000" w:rsidRPr="005B16E0">
        <w:rPr>
          <w:i/>
          <w:color w:val="000000"/>
          <w:sz w:val="18"/>
          <w:szCs w:val="18"/>
        </w:rPr>
        <w:t xml:space="preserve"> presente </w:t>
      </w:r>
      <w:proofErr w:type="spellStart"/>
      <w:r w:rsidR="00000000" w:rsidRPr="005B16E0">
        <w:rPr>
          <w:i/>
          <w:color w:val="000000"/>
          <w:sz w:val="18"/>
          <w:szCs w:val="18"/>
        </w:rPr>
        <w:t>trabajo</w:t>
      </w:r>
      <w:proofErr w:type="spellEnd"/>
      <w:r w:rsidR="00000000" w:rsidRPr="005B16E0">
        <w:rPr>
          <w:i/>
          <w:color w:val="000000"/>
          <w:sz w:val="18"/>
          <w:szCs w:val="18"/>
        </w:rPr>
        <w:t xml:space="preserve"> </w:t>
      </w:r>
      <w:proofErr w:type="spellStart"/>
      <w:r w:rsidR="00000000" w:rsidRPr="005B16E0">
        <w:rPr>
          <w:i/>
          <w:color w:val="000000"/>
          <w:sz w:val="18"/>
          <w:szCs w:val="18"/>
        </w:rPr>
        <w:t>tuvo</w:t>
      </w:r>
      <w:proofErr w:type="spellEnd"/>
      <w:r w:rsidR="00000000" w:rsidRPr="005B16E0">
        <w:rPr>
          <w:i/>
          <w:color w:val="000000"/>
          <w:sz w:val="18"/>
          <w:szCs w:val="18"/>
        </w:rPr>
        <w:t xml:space="preserve"> como objetivo </w:t>
      </w:r>
      <w:proofErr w:type="spellStart"/>
      <w:r w:rsidR="00000000" w:rsidRPr="005B16E0">
        <w:rPr>
          <w:i/>
          <w:color w:val="000000"/>
          <w:sz w:val="18"/>
          <w:szCs w:val="18"/>
        </w:rPr>
        <w:t>monitorear</w:t>
      </w:r>
      <w:proofErr w:type="spellEnd"/>
      <w:r w:rsidR="00000000" w:rsidRPr="005B16E0">
        <w:rPr>
          <w:i/>
          <w:color w:val="000000"/>
          <w:sz w:val="18"/>
          <w:szCs w:val="18"/>
        </w:rPr>
        <w:t xml:space="preserve"> </w:t>
      </w:r>
      <w:proofErr w:type="spellStart"/>
      <w:r w:rsidR="00000000" w:rsidRPr="005B16E0">
        <w:rPr>
          <w:i/>
          <w:color w:val="000000"/>
          <w:sz w:val="18"/>
          <w:szCs w:val="18"/>
        </w:rPr>
        <w:t>la</w:t>
      </w:r>
      <w:proofErr w:type="spellEnd"/>
      <w:r w:rsidR="00000000" w:rsidRPr="005B16E0">
        <w:rPr>
          <w:i/>
          <w:color w:val="000000"/>
          <w:sz w:val="18"/>
          <w:szCs w:val="18"/>
        </w:rPr>
        <w:t xml:space="preserve"> </w:t>
      </w:r>
      <w:proofErr w:type="spellStart"/>
      <w:r w:rsidR="00000000" w:rsidRPr="005B16E0">
        <w:rPr>
          <w:i/>
          <w:color w:val="000000"/>
          <w:sz w:val="18"/>
          <w:szCs w:val="18"/>
        </w:rPr>
        <w:t>implementación</w:t>
      </w:r>
      <w:proofErr w:type="spellEnd"/>
      <w:r w:rsidR="00000000" w:rsidRPr="005B16E0">
        <w:rPr>
          <w:i/>
          <w:color w:val="000000"/>
          <w:sz w:val="18"/>
          <w:szCs w:val="18"/>
        </w:rPr>
        <w:t xml:space="preserve"> de </w:t>
      </w:r>
      <w:proofErr w:type="spellStart"/>
      <w:r w:rsidR="00000000" w:rsidRPr="005B16E0">
        <w:rPr>
          <w:i/>
          <w:color w:val="000000"/>
          <w:sz w:val="18"/>
          <w:szCs w:val="18"/>
        </w:rPr>
        <w:t>tres</w:t>
      </w:r>
      <w:proofErr w:type="spellEnd"/>
      <w:r w:rsidR="00000000" w:rsidRPr="005B16E0">
        <w:rPr>
          <w:i/>
          <w:color w:val="000000"/>
          <w:sz w:val="18"/>
          <w:szCs w:val="18"/>
        </w:rPr>
        <w:t xml:space="preserve"> plantas de </w:t>
      </w:r>
      <w:proofErr w:type="spellStart"/>
      <w:r w:rsidR="00000000" w:rsidRPr="005B16E0">
        <w:rPr>
          <w:i/>
          <w:color w:val="000000"/>
          <w:sz w:val="18"/>
          <w:szCs w:val="18"/>
        </w:rPr>
        <w:t>compostaje</w:t>
      </w:r>
      <w:proofErr w:type="spellEnd"/>
      <w:r w:rsidR="00000000" w:rsidRPr="005B16E0">
        <w:rPr>
          <w:i/>
          <w:color w:val="000000"/>
          <w:sz w:val="18"/>
          <w:szCs w:val="18"/>
        </w:rPr>
        <w:t xml:space="preserve"> doméstico, </w:t>
      </w:r>
      <w:proofErr w:type="spellStart"/>
      <w:r w:rsidR="00000000" w:rsidRPr="005B16E0">
        <w:rPr>
          <w:i/>
          <w:color w:val="000000"/>
          <w:sz w:val="18"/>
          <w:szCs w:val="18"/>
        </w:rPr>
        <w:t>en</w:t>
      </w:r>
      <w:proofErr w:type="spellEnd"/>
      <w:r w:rsidR="00000000" w:rsidRPr="005B16E0">
        <w:rPr>
          <w:i/>
          <w:color w:val="000000"/>
          <w:sz w:val="18"/>
          <w:szCs w:val="18"/>
        </w:rPr>
        <w:t xml:space="preserve"> </w:t>
      </w:r>
      <w:proofErr w:type="spellStart"/>
      <w:r w:rsidR="00000000" w:rsidRPr="005B16E0">
        <w:rPr>
          <w:i/>
          <w:color w:val="000000"/>
          <w:sz w:val="18"/>
          <w:szCs w:val="18"/>
        </w:rPr>
        <w:t>viviendas</w:t>
      </w:r>
      <w:proofErr w:type="spellEnd"/>
      <w:r w:rsidR="00000000" w:rsidRPr="005B16E0">
        <w:rPr>
          <w:i/>
          <w:color w:val="000000"/>
          <w:sz w:val="18"/>
          <w:szCs w:val="18"/>
        </w:rPr>
        <w:t xml:space="preserve"> de residentes de </w:t>
      </w:r>
      <w:proofErr w:type="spellStart"/>
      <w:r w:rsidR="00000000" w:rsidRPr="005B16E0">
        <w:rPr>
          <w:i/>
          <w:color w:val="000000"/>
          <w:sz w:val="18"/>
          <w:szCs w:val="18"/>
        </w:rPr>
        <w:t>la</w:t>
      </w:r>
      <w:proofErr w:type="spellEnd"/>
      <w:r w:rsidR="00000000" w:rsidRPr="005B16E0">
        <w:rPr>
          <w:i/>
          <w:color w:val="000000"/>
          <w:sz w:val="18"/>
          <w:szCs w:val="18"/>
        </w:rPr>
        <w:t xml:space="preserve"> </w:t>
      </w:r>
      <w:proofErr w:type="spellStart"/>
      <w:r w:rsidR="00000000" w:rsidRPr="005B16E0">
        <w:rPr>
          <w:i/>
          <w:color w:val="000000"/>
          <w:sz w:val="18"/>
          <w:szCs w:val="18"/>
        </w:rPr>
        <w:t>ocupación</w:t>
      </w:r>
      <w:proofErr w:type="spellEnd"/>
      <w:r w:rsidR="00000000" w:rsidRPr="005B16E0">
        <w:rPr>
          <w:i/>
          <w:color w:val="000000"/>
          <w:sz w:val="18"/>
          <w:szCs w:val="18"/>
        </w:rPr>
        <w:t xml:space="preserve"> Vista Alegre do Juá </w:t>
      </w:r>
      <w:proofErr w:type="spellStart"/>
      <w:r w:rsidR="00000000" w:rsidRPr="005B16E0">
        <w:rPr>
          <w:i/>
          <w:color w:val="000000"/>
          <w:sz w:val="18"/>
          <w:szCs w:val="18"/>
        </w:rPr>
        <w:t>en</w:t>
      </w:r>
      <w:proofErr w:type="spellEnd"/>
      <w:r w:rsidR="00000000" w:rsidRPr="005B16E0">
        <w:rPr>
          <w:i/>
          <w:color w:val="000000"/>
          <w:sz w:val="18"/>
          <w:szCs w:val="18"/>
        </w:rPr>
        <w:t xml:space="preserve"> Santarém-PA, participantes </w:t>
      </w:r>
      <w:proofErr w:type="spellStart"/>
      <w:r w:rsidR="00000000" w:rsidRPr="005B16E0">
        <w:rPr>
          <w:i/>
          <w:color w:val="000000"/>
          <w:sz w:val="18"/>
          <w:szCs w:val="18"/>
        </w:rPr>
        <w:t>del</w:t>
      </w:r>
      <w:proofErr w:type="spellEnd"/>
      <w:r w:rsidR="00000000" w:rsidRPr="005B16E0">
        <w:rPr>
          <w:i/>
          <w:color w:val="000000"/>
          <w:sz w:val="18"/>
          <w:szCs w:val="18"/>
        </w:rPr>
        <w:t xml:space="preserve"> 1er </w:t>
      </w:r>
      <w:proofErr w:type="spellStart"/>
      <w:r w:rsidR="00000000" w:rsidRPr="005B16E0">
        <w:rPr>
          <w:i/>
          <w:color w:val="000000"/>
          <w:sz w:val="18"/>
          <w:szCs w:val="18"/>
        </w:rPr>
        <w:t>taller</w:t>
      </w:r>
      <w:proofErr w:type="spellEnd"/>
      <w:r w:rsidR="00000000" w:rsidRPr="005B16E0">
        <w:rPr>
          <w:i/>
          <w:color w:val="000000"/>
          <w:sz w:val="18"/>
          <w:szCs w:val="18"/>
        </w:rPr>
        <w:t xml:space="preserve"> sobre </w:t>
      </w:r>
      <w:proofErr w:type="spellStart"/>
      <w:r w:rsidR="00000000" w:rsidRPr="005B16E0">
        <w:rPr>
          <w:i/>
          <w:color w:val="000000"/>
          <w:sz w:val="18"/>
          <w:szCs w:val="18"/>
        </w:rPr>
        <w:t>compostaje</w:t>
      </w:r>
      <w:proofErr w:type="spellEnd"/>
      <w:r w:rsidR="00000000" w:rsidRPr="005B16E0">
        <w:rPr>
          <w:i/>
          <w:color w:val="000000"/>
          <w:sz w:val="18"/>
          <w:szCs w:val="18"/>
        </w:rPr>
        <w:t xml:space="preserve"> doméstico promovido por LABINTER/UFOPA. Los participantes </w:t>
      </w:r>
      <w:proofErr w:type="spellStart"/>
      <w:r w:rsidR="00000000" w:rsidRPr="005B16E0">
        <w:rPr>
          <w:i/>
          <w:color w:val="000000"/>
          <w:sz w:val="18"/>
          <w:szCs w:val="18"/>
        </w:rPr>
        <w:t>estuvieron</w:t>
      </w:r>
      <w:proofErr w:type="spellEnd"/>
      <w:r w:rsidR="00000000" w:rsidRPr="005B16E0">
        <w:rPr>
          <w:i/>
          <w:color w:val="000000"/>
          <w:sz w:val="18"/>
          <w:szCs w:val="18"/>
        </w:rPr>
        <w:t xml:space="preserve"> </w:t>
      </w:r>
      <w:proofErr w:type="spellStart"/>
      <w:r w:rsidR="00000000" w:rsidRPr="005B16E0">
        <w:rPr>
          <w:i/>
          <w:color w:val="000000"/>
          <w:sz w:val="18"/>
          <w:szCs w:val="18"/>
        </w:rPr>
        <w:t>acompañados</w:t>
      </w:r>
      <w:proofErr w:type="spellEnd"/>
      <w:r w:rsidR="00000000" w:rsidRPr="005B16E0">
        <w:rPr>
          <w:i/>
          <w:color w:val="000000"/>
          <w:sz w:val="18"/>
          <w:szCs w:val="18"/>
        </w:rPr>
        <w:t xml:space="preserve"> por </w:t>
      </w:r>
      <w:proofErr w:type="spellStart"/>
      <w:r w:rsidR="00000000" w:rsidRPr="005B16E0">
        <w:rPr>
          <w:i/>
          <w:color w:val="000000"/>
          <w:sz w:val="18"/>
          <w:szCs w:val="18"/>
        </w:rPr>
        <w:t>un</w:t>
      </w:r>
      <w:proofErr w:type="spellEnd"/>
      <w:r w:rsidR="00000000" w:rsidRPr="005B16E0">
        <w:rPr>
          <w:i/>
          <w:color w:val="000000"/>
          <w:sz w:val="18"/>
          <w:szCs w:val="18"/>
        </w:rPr>
        <w:t xml:space="preserve"> </w:t>
      </w:r>
      <w:proofErr w:type="spellStart"/>
      <w:r w:rsidR="00000000" w:rsidRPr="005B16E0">
        <w:rPr>
          <w:i/>
          <w:color w:val="000000"/>
          <w:sz w:val="18"/>
          <w:szCs w:val="18"/>
        </w:rPr>
        <w:t>estudiante</w:t>
      </w:r>
      <w:proofErr w:type="spellEnd"/>
      <w:r w:rsidR="00000000" w:rsidRPr="005B16E0">
        <w:rPr>
          <w:i/>
          <w:color w:val="000000"/>
          <w:sz w:val="18"/>
          <w:szCs w:val="18"/>
        </w:rPr>
        <w:t xml:space="preserve"> que </w:t>
      </w:r>
      <w:proofErr w:type="spellStart"/>
      <w:r w:rsidR="00000000" w:rsidRPr="005B16E0">
        <w:rPr>
          <w:i/>
          <w:color w:val="000000"/>
          <w:sz w:val="18"/>
          <w:szCs w:val="18"/>
        </w:rPr>
        <w:t>les</w:t>
      </w:r>
      <w:proofErr w:type="spellEnd"/>
      <w:r w:rsidR="00000000" w:rsidRPr="005B16E0">
        <w:rPr>
          <w:i/>
          <w:color w:val="000000"/>
          <w:sz w:val="18"/>
          <w:szCs w:val="18"/>
        </w:rPr>
        <w:t xml:space="preserve"> </w:t>
      </w:r>
      <w:proofErr w:type="spellStart"/>
      <w:r w:rsidR="00000000" w:rsidRPr="005B16E0">
        <w:rPr>
          <w:i/>
          <w:color w:val="000000"/>
          <w:sz w:val="18"/>
          <w:szCs w:val="18"/>
        </w:rPr>
        <w:t>brindó</w:t>
      </w:r>
      <w:proofErr w:type="spellEnd"/>
      <w:r w:rsidR="00000000" w:rsidRPr="005B16E0">
        <w:rPr>
          <w:i/>
          <w:color w:val="000000"/>
          <w:sz w:val="18"/>
          <w:szCs w:val="18"/>
        </w:rPr>
        <w:t xml:space="preserve"> </w:t>
      </w:r>
      <w:proofErr w:type="spellStart"/>
      <w:r w:rsidR="00000000" w:rsidRPr="005B16E0">
        <w:rPr>
          <w:i/>
          <w:color w:val="000000"/>
          <w:sz w:val="18"/>
          <w:szCs w:val="18"/>
        </w:rPr>
        <w:t>asistencia</w:t>
      </w:r>
      <w:proofErr w:type="spellEnd"/>
      <w:r w:rsidR="00000000" w:rsidRPr="005B16E0">
        <w:rPr>
          <w:i/>
          <w:color w:val="000000"/>
          <w:sz w:val="18"/>
          <w:szCs w:val="18"/>
        </w:rPr>
        <w:t xml:space="preserve"> técnica durante 5 meses. Los participantes </w:t>
      </w:r>
      <w:proofErr w:type="spellStart"/>
      <w:r w:rsidR="00000000" w:rsidRPr="005B16E0">
        <w:rPr>
          <w:i/>
          <w:color w:val="000000"/>
          <w:sz w:val="18"/>
          <w:szCs w:val="18"/>
        </w:rPr>
        <w:t>quedaron</w:t>
      </w:r>
      <w:proofErr w:type="spellEnd"/>
      <w:r w:rsidR="00000000" w:rsidRPr="005B16E0">
        <w:rPr>
          <w:i/>
          <w:color w:val="000000"/>
          <w:sz w:val="18"/>
          <w:szCs w:val="18"/>
        </w:rPr>
        <w:t xml:space="preserve"> </w:t>
      </w:r>
      <w:proofErr w:type="spellStart"/>
      <w:r w:rsidR="00000000" w:rsidRPr="005B16E0">
        <w:rPr>
          <w:i/>
          <w:color w:val="000000"/>
          <w:sz w:val="18"/>
          <w:szCs w:val="18"/>
        </w:rPr>
        <w:t>satisfechos</w:t>
      </w:r>
      <w:proofErr w:type="spellEnd"/>
      <w:r w:rsidR="00000000" w:rsidRPr="005B16E0">
        <w:rPr>
          <w:i/>
          <w:color w:val="000000"/>
          <w:sz w:val="18"/>
          <w:szCs w:val="18"/>
        </w:rPr>
        <w:t xml:space="preserve"> </w:t>
      </w:r>
      <w:proofErr w:type="spellStart"/>
      <w:r w:rsidR="00000000" w:rsidRPr="005B16E0">
        <w:rPr>
          <w:i/>
          <w:color w:val="000000"/>
          <w:sz w:val="18"/>
          <w:szCs w:val="18"/>
        </w:rPr>
        <w:t>con</w:t>
      </w:r>
      <w:proofErr w:type="spellEnd"/>
      <w:r w:rsidR="00000000" w:rsidRPr="005B16E0">
        <w:rPr>
          <w:i/>
          <w:color w:val="000000"/>
          <w:sz w:val="18"/>
          <w:szCs w:val="18"/>
        </w:rPr>
        <w:t xml:space="preserve"> </w:t>
      </w:r>
      <w:proofErr w:type="spellStart"/>
      <w:r w:rsidR="00000000" w:rsidRPr="005B16E0">
        <w:rPr>
          <w:i/>
          <w:color w:val="000000"/>
          <w:sz w:val="18"/>
          <w:szCs w:val="18"/>
        </w:rPr>
        <w:t>la</w:t>
      </w:r>
      <w:proofErr w:type="spellEnd"/>
      <w:r w:rsidR="00000000" w:rsidRPr="005B16E0">
        <w:rPr>
          <w:i/>
          <w:color w:val="000000"/>
          <w:sz w:val="18"/>
          <w:szCs w:val="18"/>
        </w:rPr>
        <w:t xml:space="preserve"> </w:t>
      </w:r>
      <w:proofErr w:type="spellStart"/>
      <w:r w:rsidR="00000000" w:rsidRPr="005B16E0">
        <w:rPr>
          <w:i/>
          <w:color w:val="000000"/>
          <w:sz w:val="18"/>
          <w:szCs w:val="18"/>
        </w:rPr>
        <w:t>cantidad</w:t>
      </w:r>
      <w:proofErr w:type="spellEnd"/>
      <w:r w:rsidR="00000000" w:rsidRPr="005B16E0">
        <w:rPr>
          <w:i/>
          <w:color w:val="000000"/>
          <w:sz w:val="18"/>
          <w:szCs w:val="18"/>
        </w:rPr>
        <w:t xml:space="preserve"> y </w:t>
      </w:r>
      <w:proofErr w:type="spellStart"/>
      <w:r w:rsidR="00000000" w:rsidRPr="005B16E0">
        <w:rPr>
          <w:i/>
          <w:color w:val="000000"/>
          <w:sz w:val="18"/>
          <w:szCs w:val="18"/>
        </w:rPr>
        <w:t>calidad</w:t>
      </w:r>
      <w:proofErr w:type="spellEnd"/>
      <w:r w:rsidR="00000000" w:rsidRPr="005B16E0">
        <w:rPr>
          <w:i/>
          <w:color w:val="000000"/>
          <w:sz w:val="18"/>
          <w:szCs w:val="18"/>
        </w:rPr>
        <w:t xml:space="preserve"> de </w:t>
      </w:r>
      <w:proofErr w:type="spellStart"/>
      <w:r w:rsidR="00000000" w:rsidRPr="005B16E0">
        <w:rPr>
          <w:i/>
          <w:color w:val="000000"/>
          <w:sz w:val="18"/>
          <w:szCs w:val="18"/>
        </w:rPr>
        <w:t>los</w:t>
      </w:r>
      <w:proofErr w:type="spellEnd"/>
      <w:r w:rsidR="00000000" w:rsidRPr="005B16E0">
        <w:rPr>
          <w:i/>
          <w:color w:val="000000"/>
          <w:sz w:val="18"/>
          <w:szCs w:val="18"/>
        </w:rPr>
        <w:t xml:space="preserve"> fertilizantes </w:t>
      </w:r>
      <w:proofErr w:type="spellStart"/>
      <w:r w:rsidR="00000000" w:rsidRPr="005B16E0">
        <w:rPr>
          <w:i/>
          <w:color w:val="000000"/>
          <w:sz w:val="18"/>
          <w:szCs w:val="18"/>
        </w:rPr>
        <w:t>producidos</w:t>
      </w:r>
      <w:proofErr w:type="spellEnd"/>
      <w:r w:rsidR="00000000" w:rsidRPr="005B16E0">
        <w:rPr>
          <w:i/>
          <w:color w:val="000000"/>
          <w:sz w:val="18"/>
          <w:szCs w:val="18"/>
        </w:rPr>
        <w:t xml:space="preserve">, </w:t>
      </w:r>
      <w:proofErr w:type="spellStart"/>
      <w:r w:rsidR="00000000" w:rsidRPr="005B16E0">
        <w:rPr>
          <w:i/>
          <w:color w:val="000000"/>
          <w:sz w:val="18"/>
          <w:szCs w:val="18"/>
        </w:rPr>
        <w:t>sin</w:t>
      </w:r>
      <w:proofErr w:type="spellEnd"/>
      <w:r w:rsidR="00000000" w:rsidRPr="005B16E0">
        <w:rPr>
          <w:i/>
          <w:color w:val="000000"/>
          <w:sz w:val="18"/>
          <w:szCs w:val="18"/>
        </w:rPr>
        <w:t xml:space="preserve"> embargo, durante </w:t>
      </w:r>
      <w:proofErr w:type="spellStart"/>
      <w:r w:rsidR="00000000" w:rsidRPr="005B16E0">
        <w:rPr>
          <w:i/>
          <w:color w:val="000000"/>
          <w:sz w:val="18"/>
          <w:szCs w:val="18"/>
        </w:rPr>
        <w:t>el</w:t>
      </w:r>
      <w:proofErr w:type="spellEnd"/>
      <w:r w:rsidR="00000000" w:rsidRPr="005B16E0">
        <w:rPr>
          <w:i/>
          <w:color w:val="000000"/>
          <w:sz w:val="18"/>
          <w:szCs w:val="18"/>
        </w:rPr>
        <w:t xml:space="preserve"> </w:t>
      </w:r>
      <w:proofErr w:type="spellStart"/>
      <w:r w:rsidR="00000000" w:rsidRPr="005B16E0">
        <w:rPr>
          <w:i/>
          <w:color w:val="000000"/>
          <w:sz w:val="18"/>
          <w:szCs w:val="18"/>
        </w:rPr>
        <w:t>proceso</w:t>
      </w:r>
      <w:proofErr w:type="spellEnd"/>
      <w:r w:rsidR="00000000" w:rsidRPr="005B16E0">
        <w:rPr>
          <w:i/>
          <w:color w:val="000000"/>
          <w:sz w:val="18"/>
          <w:szCs w:val="18"/>
        </w:rPr>
        <w:t xml:space="preserve"> se </w:t>
      </w:r>
      <w:proofErr w:type="spellStart"/>
      <w:r w:rsidR="00000000" w:rsidRPr="005B16E0">
        <w:rPr>
          <w:i/>
          <w:color w:val="000000"/>
          <w:sz w:val="18"/>
          <w:szCs w:val="18"/>
        </w:rPr>
        <w:t>notó</w:t>
      </w:r>
      <w:proofErr w:type="spellEnd"/>
      <w:r w:rsidR="00000000" w:rsidRPr="005B16E0">
        <w:rPr>
          <w:i/>
          <w:color w:val="000000"/>
          <w:sz w:val="18"/>
          <w:szCs w:val="18"/>
        </w:rPr>
        <w:t xml:space="preserve"> </w:t>
      </w:r>
      <w:proofErr w:type="spellStart"/>
      <w:r w:rsidR="00000000" w:rsidRPr="005B16E0">
        <w:rPr>
          <w:i/>
          <w:color w:val="000000"/>
          <w:sz w:val="18"/>
          <w:szCs w:val="18"/>
        </w:rPr>
        <w:t>la</w:t>
      </w:r>
      <w:proofErr w:type="spellEnd"/>
      <w:r w:rsidR="00000000" w:rsidRPr="005B16E0">
        <w:rPr>
          <w:i/>
          <w:color w:val="000000"/>
          <w:sz w:val="18"/>
          <w:szCs w:val="18"/>
        </w:rPr>
        <w:t xml:space="preserve"> presencia de larvas de </w:t>
      </w:r>
      <w:proofErr w:type="spellStart"/>
      <w:r w:rsidR="00000000" w:rsidRPr="005B16E0">
        <w:rPr>
          <w:i/>
          <w:color w:val="000000"/>
          <w:sz w:val="18"/>
          <w:szCs w:val="18"/>
        </w:rPr>
        <w:t>insectos</w:t>
      </w:r>
      <w:proofErr w:type="spellEnd"/>
      <w:r w:rsidR="00000000" w:rsidRPr="005B16E0">
        <w:rPr>
          <w:i/>
          <w:color w:val="000000"/>
          <w:sz w:val="18"/>
          <w:szCs w:val="18"/>
        </w:rPr>
        <w:t xml:space="preserve">, </w:t>
      </w:r>
      <w:proofErr w:type="spellStart"/>
      <w:r w:rsidR="00000000" w:rsidRPr="005B16E0">
        <w:rPr>
          <w:i/>
          <w:color w:val="000000"/>
          <w:sz w:val="18"/>
          <w:szCs w:val="18"/>
        </w:rPr>
        <w:t>las</w:t>
      </w:r>
      <w:proofErr w:type="spellEnd"/>
      <w:r w:rsidR="00000000" w:rsidRPr="005B16E0">
        <w:rPr>
          <w:i/>
          <w:color w:val="000000"/>
          <w:sz w:val="18"/>
          <w:szCs w:val="18"/>
        </w:rPr>
        <w:t xml:space="preserve"> </w:t>
      </w:r>
      <w:proofErr w:type="spellStart"/>
      <w:r w:rsidR="00000000" w:rsidRPr="005B16E0">
        <w:rPr>
          <w:i/>
          <w:color w:val="000000"/>
          <w:sz w:val="18"/>
          <w:szCs w:val="18"/>
        </w:rPr>
        <w:t>cuales</w:t>
      </w:r>
      <w:proofErr w:type="spellEnd"/>
      <w:r w:rsidR="00000000" w:rsidRPr="005B16E0">
        <w:rPr>
          <w:i/>
          <w:color w:val="000000"/>
          <w:sz w:val="18"/>
          <w:szCs w:val="18"/>
        </w:rPr>
        <w:t xml:space="preserve"> </w:t>
      </w:r>
      <w:proofErr w:type="spellStart"/>
      <w:r w:rsidR="00000000" w:rsidRPr="005B16E0">
        <w:rPr>
          <w:i/>
          <w:color w:val="000000"/>
          <w:sz w:val="18"/>
          <w:szCs w:val="18"/>
        </w:rPr>
        <w:t>fueron</w:t>
      </w:r>
      <w:proofErr w:type="spellEnd"/>
      <w:r w:rsidR="00000000" w:rsidRPr="005B16E0">
        <w:rPr>
          <w:i/>
          <w:color w:val="000000"/>
          <w:sz w:val="18"/>
          <w:szCs w:val="18"/>
        </w:rPr>
        <w:t xml:space="preserve"> eliminadas </w:t>
      </w:r>
      <w:proofErr w:type="spellStart"/>
      <w:r w:rsidR="00000000" w:rsidRPr="005B16E0">
        <w:rPr>
          <w:i/>
          <w:color w:val="000000"/>
          <w:sz w:val="18"/>
          <w:szCs w:val="18"/>
        </w:rPr>
        <w:t>con</w:t>
      </w:r>
      <w:proofErr w:type="spellEnd"/>
      <w:r w:rsidR="00000000" w:rsidRPr="005B16E0">
        <w:rPr>
          <w:i/>
          <w:color w:val="000000"/>
          <w:sz w:val="18"/>
          <w:szCs w:val="18"/>
        </w:rPr>
        <w:t xml:space="preserve"> </w:t>
      </w:r>
      <w:proofErr w:type="spellStart"/>
      <w:r w:rsidR="00000000" w:rsidRPr="005B16E0">
        <w:rPr>
          <w:i/>
          <w:color w:val="000000"/>
          <w:sz w:val="18"/>
          <w:szCs w:val="18"/>
        </w:rPr>
        <w:t>el</w:t>
      </w:r>
      <w:proofErr w:type="spellEnd"/>
      <w:r w:rsidR="00000000" w:rsidRPr="005B16E0">
        <w:rPr>
          <w:i/>
          <w:color w:val="000000"/>
          <w:sz w:val="18"/>
          <w:szCs w:val="18"/>
        </w:rPr>
        <w:t xml:space="preserve"> uso de medidas de </w:t>
      </w:r>
      <w:proofErr w:type="spellStart"/>
      <w:r w:rsidR="00000000" w:rsidRPr="005B16E0">
        <w:rPr>
          <w:i/>
          <w:color w:val="000000"/>
          <w:sz w:val="18"/>
          <w:szCs w:val="18"/>
        </w:rPr>
        <w:t>protección</w:t>
      </w:r>
      <w:proofErr w:type="spellEnd"/>
      <w:r w:rsidR="00000000" w:rsidRPr="005B16E0">
        <w:rPr>
          <w:i/>
          <w:color w:val="000000"/>
          <w:sz w:val="18"/>
          <w:szCs w:val="18"/>
        </w:rPr>
        <w:t>.</w:t>
      </w:r>
    </w:p>
    <w:p w14:paraId="3AD91091" w14:textId="77777777" w:rsidR="00A15C89" w:rsidRPr="005B16E0" w:rsidRDefault="00000000" w:rsidP="005B16E0">
      <w:pPr>
        <w:spacing w:before="24" w:after="120" w:line="240" w:lineRule="auto"/>
        <w:ind w:left="284" w:right="-43" w:firstLine="0"/>
        <w:rPr>
          <w:i/>
          <w:color w:val="000000"/>
        </w:rPr>
        <w:sectPr w:rsidR="00A15C89" w:rsidRPr="005B16E0">
          <w:type w:val="continuous"/>
          <w:pgSz w:w="11909" w:h="16834"/>
          <w:pgMar w:top="1440" w:right="1440" w:bottom="1440" w:left="1440" w:header="720" w:footer="720" w:gutter="0"/>
          <w:cols w:space="720"/>
        </w:sectPr>
      </w:pPr>
      <w:r w:rsidRPr="005B16E0">
        <w:rPr>
          <w:b/>
          <w:bCs/>
          <w:i/>
          <w:color w:val="000000"/>
          <w:sz w:val="18"/>
          <w:szCs w:val="18"/>
        </w:rPr>
        <w:t>Palavras-chave:</w:t>
      </w:r>
      <w:r w:rsidRPr="005B16E0">
        <w:rPr>
          <w:i/>
          <w:color w:val="000000"/>
          <w:sz w:val="18"/>
          <w:szCs w:val="18"/>
        </w:rPr>
        <w:t xml:space="preserve"> Resíduo orgânico. coro. fertilizantes. adubo. </w:t>
      </w:r>
      <w:proofErr w:type="spellStart"/>
      <w:r w:rsidRPr="005B16E0">
        <w:rPr>
          <w:i/>
          <w:color w:val="000000"/>
          <w:sz w:val="18"/>
          <w:szCs w:val="18"/>
        </w:rPr>
        <w:t>gestión</w:t>
      </w:r>
      <w:proofErr w:type="spellEnd"/>
      <w:r w:rsidRPr="005B16E0">
        <w:rPr>
          <w:i/>
          <w:color w:val="000000"/>
          <w:sz w:val="18"/>
          <w:szCs w:val="18"/>
        </w:rPr>
        <w:t xml:space="preserve"> ambiental.</w:t>
      </w:r>
    </w:p>
    <w:p w14:paraId="345D5B3A" w14:textId="77777777" w:rsidR="00A15C89" w:rsidRPr="005B16E0" w:rsidRDefault="00A15C89">
      <w:pPr>
        <w:spacing w:before="24"/>
        <w:jc w:val="center"/>
        <w:rPr>
          <w:i/>
        </w:rPr>
      </w:pPr>
    </w:p>
    <w:p w14:paraId="7C817DA8" w14:textId="77777777" w:rsidR="00A15C89" w:rsidRDefault="00A15C89">
      <w:pPr>
        <w:spacing w:before="24"/>
        <w:jc w:val="center"/>
      </w:pPr>
    </w:p>
    <w:p w14:paraId="0EBEA213" w14:textId="77777777" w:rsidR="00A15C89" w:rsidRDefault="00A15C89">
      <w:pPr>
        <w:spacing w:before="24"/>
        <w:jc w:val="center"/>
      </w:pPr>
    </w:p>
    <w:p w14:paraId="425C791C" w14:textId="77777777" w:rsidR="00A15C89" w:rsidRDefault="00A15C89">
      <w:pPr>
        <w:spacing w:before="24"/>
        <w:jc w:val="center"/>
      </w:pPr>
    </w:p>
    <w:p w14:paraId="709F0893" w14:textId="77777777" w:rsidR="00A15C89" w:rsidRDefault="00A15C89">
      <w:pPr>
        <w:spacing w:before="24"/>
        <w:jc w:val="center"/>
      </w:pPr>
    </w:p>
    <w:p w14:paraId="2018F4B4" w14:textId="4FF24927" w:rsidR="00A15C89" w:rsidRDefault="00A15C89">
      <w:pPr>
        <w:spacing w:before="24"/>
        <w:jc w:val="center"/>
      </w:pPr>
    </w:p>
    <w:p w14:paraId="1CED34E9" w14:textId="53139D05" w:rsidR="005B16E0" w:rsidRDefault="005B16E0">
      <w:pPr>
        <w:spacing w:before="24"/>
        <w:jc w:val="center"/>
      </w:pPr>
    </w:p>
    <w:p w14:paraId="327BA282" w14:textId="4C1618F6" w:rsidR="005B16E0" w:rsidRDefault="005B16E0">
      <w:pPr>
        <w:spacing w:before="24"/>
        <w:jc w:val="center"/>
      </w:pPr>
    </w:p>
    <w:p w14:paraId="78705642" w14:textId="77777777" w:rsidR="00A15C89" w:rsidRDefault="00A15C89">
      <w:pPr>
        <w:spacing w:before="24"/>
        <w:jc w:val="center"/>
      </w:pPr>
    </w:p>
    <w:p w14:paraId="08AA1D03" w14:textId="7174031D" w:rsidR="00A15C89" w:rsidRDefault="005B16E0">
      <w:pPr>
        <w:spacing w:before="24"/>
        <w:ind w:firstLine="0"/>
        <w:rPr>
          <w:color w:val="000000"/>
        </w:rPr>
      </w:pPr>
      <w:r>
        <w:rPr>
          <w:b/>
          <w:color w:val="000000"/>
        </w:rPr>
        <w:t>INTRODUÇÃO</w:t>
      </w:r>
    </w:p>
    <w:p w14:paraId="32B804A3" w14:textId="77777777" w:rsidR="005B16E0" w:rsidRDefault="005B16E0">
      <w:pPr>
        <w:spacing w:before="24"/>
        <w:rPr>
          <w:color w:val="000000"/>
        </w:rPr>
      </w:pPr>
    </w:p>
    <w:p w14:paraId="0127B976" w14:textId="3F4FB54B" w:rsidR="00A15C89" w:rsidRDefault="00000000">
      <w:pPr>
        <w:spacing w:before="24"/>
        <w:rPr>
          <w:color w:val="000000"/>
        </w:rPr>
      </w:pPr>
      <w:r>
        <w:rPr>
          <w:color w:val="000000"/>
        </w:rPr>
        <w:t>Com o advento da Revolução Industrial, houve a tendência em um aumento da geração de produtos, bens e mercadorias que tinham como subprodutos diversos tipos de resíduos sólidos, que passaram na maior parte das vezes a serem descartados de maneira inapropriada no meio ambiente, gerando diversos impactos diretos indiretos aos seres vivos e ao planeta (</w:t>
      </w:r>
      <w:r w:rsidR="00F61920">
        <w:rPr>
          <w:color w:val="000000"/>
        </w:rPr>
        <w:t xml:space="preserve">SILVA; CAPANEMA, </w:t>
      </w:r>
      <w:r>
        <w:rPr>
          <w:color w:val="000000"/>
        </w:rPr>
        <w:t>2019, p.5).</w:t>
      </w:r>
    </w:p>
    <w:p w14:paraId="6C028E46" w14:textId="1DE107A5" w:rsidR="00A15C89" w:rsidRDefault="00000000">
      <w:pPr>
        <w:spacing w:before="24"/>
        <w:rPr>
          <w:color w:val="000000"/>
        </w:rPr>
      </w:pPr>
      <w:r>
        <w:rPr>
          <w:color w:val="000000"/>
        </w:rPr>
        <w:t xml:space="preserve">Dentre os resíduos sólidos gerados encontram-se os resíduos orgânicos, que são resultados do mau transporte, armazenamento, beneficiamento e manejo de alimentos, desde a sua origem até o consumidor final (Sousa </w:t>
      </w:r>
      <w:r>
        <w:rPr>
          <w:i/>
          <w:color w:val="000000"/>
        </w:rPr>
        <w:t>et al</w:t>
      </w:r>
      <w:r>
        <w:rPr>
          <w:color w:val="000000"/>
        </w:rPr>
        <w:t>., 2022, p.1). O fato é que no mundo, a geração de resíduos orgânicos torna-se cada vez mais grave sendo evidente por conta da crescente demanda por alimentos em função do aumento populacional. Consequentemente, quando não há o tratamento e a disposição correta desses resíduos, pode haver danos ao ambiente e a saúde pública, uma vez que podem causar degradação da paisagem e do meio, odores de decomposição, presença de vetores de doenças e chorume (líquido com alta quantidade de matéria orgânica em degradação) podendo poluir corpos hídricos (</w:t>
      </w:r>
      <w:r w:rsidR="00F61920">
        <w:rPr>
          <w:color w:val="000000"/>
        </w:rPr>
        <w:t>SILVA</w:t>
      </w:r>
      <w:r>
        <w:rPr>
          <w:color w:val="000000"/>
        </w:rPr>
        <w:t xml:space="preserve"> </w:t>
      </w:r>
      <w:r w:rsidRPr="00F61920">
        <w:rPr>
          <w:iCs/>
          <w:color w:val="000000"/>
        </w:rPr>
        <w:t>et al.,</w:t>
      </w:r>
      <w:r>
        <w:rPr>
          <w:color w:val="000000"/>
        </w:rPr>
        <w:t xml:space="preserve"> 2019, p.2).  </w:t>
      </w:r>
    </w:p>
    <w:p w14:paraId="39190C4A" w14:textId="5649F7B7" w:rsidR="00A15C89" w:rsidRDefault="00000000">
      <w:pPr>
        <w:spacing w:before="24"/>
        <w:rPr>
          <w:color w:val="000000"/>
        </w:rPr>
      </w:pPr>
      <w:r>
        <w:rPr>
          <w:color w:val="000000"/>
        </w:rPr>
        <w:t>Vale destacar, que estes resíduos quando levados aos aterros sanitários, são compactados e soterrados, ocorrendo a decomposição de forma anaeróbica, sem a presença de oxigênio, fato este que resultará em formação de gás metano, sendo este um dos principais aliados ao aquecimento global, e ainda neste contexto é 23 vezes mais agressivo que o gás carbônico. Ressalta-se ainda que o metano é nocivo ao meio ambiente e consequentemente ao ser humano (</w:t>
      </w:r>
      <w:r w:rsidR="00F61920">
        <w:rPr>
          <w:color w:val="000000"/>
        </w:rPr>
        <w:t>MONTEIRO</w:t>
      </w:r>
      <w:r>
        <w:rPr>
          <w:color w:val="000000"/>
        </w:rPr>
        <w:t>, 2016, p.1).</w:t>
      </w:r>
    </w:p>
    <w:p w14:paraId="10F957D0" w14:textId="2EAEA3B1" w:rsidR="00A15C89" w:rsidRDefault="00000000">
      <w:pPr>
        <w:spacing w:before="24"/>
        <w:rPr>
          <w:color w:val="000000"/>
        </w:rPr>
      </w:pPr>
      <w:r>
        <w:rPr>
          <w:color w:val="000000"/>
        </w:rPr>
        <w:t xml:space="preserve">Visando evitar a grande geração de resíduos sólidos em meio urbano e rural diversos países passaram a adotar conceitos e ferramentas de desenvolvimento sustentável (Vasconcelos </w:t>
      </w:r>
      <w:r>
        <w:rPr>
          <w:i/>
          <w:color w:val="000000"/>
        </w:rPr>
        <w:t>et al</w:t>
      </w:r>
      <w:r>
        <w:rPr>
          <w:color w:val="000000"/>
        </w:rPr>
        <w:t>., 2021, p.3), sendo a compostagem uma alternativa para o tratamento de resíduos orgânicos. Ela é uma técnica de transformação dos resíduos em um composto orgânico com propriedades favoráveis agronomicamente e que pode ser praticada em pequena ou grande escala, incluindo ambientes domiciliares, o que facilita o tratamento dos resíduos orgânicos no próprio local onde é gerado (</w:t>
      </w:r>
      <w:r w:rsidR="00F61920">
        <w:rPr>
          <w:color w:val="000000"/>
        </w:rPr>
        <w:t xml:space="preserve">ROSA </w:t>
      </w:r>
      <w:r w:rsidRPr="00F61920">
        <w:rPr>
          <w:iCs/>
          <w:color w:val="000000"/>
        </w:rPr>
        <w:t>et al.,</w:t>
      </w:r>
      <w:r>
        <w:rPr>
          <w:color w:val="000000"/>
        </w:rPr>
        <w:t xml:space="preserve"> 2019, p.2).</w:t>
      </w:r>
    </w:p>
    <w:p w14:paraId="48AA93BD" w14:textId="27CE415F" w:rsidR="00A15C89" w:rsidRDefault="00000000">
      <w:pPr>
        <w:spacing w:before="24"/>
        <w:rPr>
          <w:color w:val="000000"/>
        </w:rPr>
      </w:pPr>
      <w:r>
        <w:rPr>
          <w:color w:val="000000"/>
        </w:rPr>
        <w:t>É importante ressaltar que a compostagem é um dos métodos mais antigos de reciclagem que se tem conhecimento e é um método por meio do qual são imitados os processos de reciclagem dos nutrientes existentes na natureza e que melhora a condição da terra para a agricultura (</w:t>
      </w:r>
      <w:r w:rsidR="00F61920">
        <w:rPr>
          <w:color w:val="000000"/>
        </w:rPr>
        <w:t xml:space="preserve">MONTEIRO, </w:t>
      </w:r>
      <w:r>
        <w:rPr>
          <w:color w:val="000000"/>
        </w:rPr>
        <w:t>2016, p.2).</w:t>
      </w:r>
    </w:p>
    <w:p w14:paraId="52F296F2" w14:textId="56408E42" w:rsidR="00A15C89" w:rsidRDefault="00000000">
      <w:pPr>
        <w:spacing w:before="24"/>
        <w:rPr>
          <w:color w:val="000000"/>
        </w:rPr>
      </w:pPr>
      <w:r>
        <w:rPr>
          <w:color w:val="000000"/>
        </w:rPr>
        <w:t>No Brasil, a lei Federal N° 12.305/2010 dispõe sobre a gestão integrada e o gerenciamento de resíduos sólidos em suas definições e considera a compostagem como uma forma de destinação ambientalmente adequada para os resíduos, tais como os restos de alimentos, galhos e folhas de árvores. O tratamento dos resíduos orgânicos através da compostagem, traz inúmeros benefícios ao meio ambiente, pois trata-se de um processo aeróbico, que reduz ou elimina a exalação de metano e reduz a quantidade de chorume, diminuindo a contaminação de recursos hídricos e de gases causadores do efeito estufa (</w:t>
      </w:r>
      <w:r w:rsidR="00F61920">
        <w:rPr>
          <w:color w:val="000000"/>
        </w:rPr>
        <w:t xml:space="preserve">MONTEIRO, </w:t>
      </w:r>
      <w:r>
        <w:rPr>
          <w:color w:val="000000"/>
        </w:rPr>
        <w:t>2016, p.1).</w:t>
      </w:r>
    </w:p>
    <w:p w14:paraId="3F95A139" w14:textId="02125D65" w:rsidR="00A15C89" w:rsidRDefault="00000000">
      <w:pPr>
        <w:spacing w:before="24"/>
        <w:rPr>
          <w:color w:val="000000"/>
        </w:rPr>
      </w:pPr>
      <w:r>
        <w:rPr>
          <w:color w:val="000000"/>
        </w:rPr>
        <w:t>Os principais subprodutos do processo de compostagem dividem-se em dois grupos, sendo os de natureza sólida, o composto ou o húmus e os de natureza líquida, o chorume. Ou seja, os processos de compostagem transformam o material seco e os resíduos orgânicos em fertilizantes que possibilitam a melhoria da qualidade do solo (</w:t>
      </w:r>
      <w:r w:rsidR="00F61920">
        <w:rPr>
          <w:color w:val="000000"/>
        </w:rPr>
        <w:t>COSTA</w:t>
      </w:r>
      <w:r>
        <w:rPr>
          <w:color w:val="000000"/>
        </w:rPr>
        <w:t>, 2022, p.16) se utilizados adequadamente.</w:t>
      </w:r>
    </w:p>
    <w:p w14:paraId="6A56E358" w14:textId="77777777" w:rsidR="00A15C89" w:rsidRDefault="00000000">
      <w:pPr>
        <w:spacing w:before="24"/>
        <w:rPr>
          <w:color w:val="000000"/>
        </w:rPr>
      </w:pPr>
      <w:r>
        <w:rPr>
          <w:color w:val="000000"/>
        </w:rPr>
        <w:t xml:space="preserve">Segundo Silva (2023, p.2), a compostagem é uma maneira natural e econômica de reciclar a matéria orgânica, sendo livre de patógenos e útil à adubação de plantas, uma vez que apresenta características nutricionais propícias à fertilização do solo e tem inúmeras utilizações possíveis, entre elas a jardinagem e a horticultura. </w:t>
      </w:r>
    </w:p>
    <w:p w14:paraId="225C866E" w14:textId="734D319B" w:rsidR="00A15C89" w:rsidRDefault="00000000">
      <w:pPr>
        <w:spacing w:before="24"/>
        <w:rPr>
          <w:color w:val="000000"/>
        </w:rPr>
      </w:pPr>
      <w:r>
        <w:rPr>
          <w:color w:val="000000"/>
        </w:rPr>
        <w:t>A compostagem pode ser realizada de diferentes formas, bem como a disposição dos resíduos orgânicos em pilhas e leiras ou em composteiras, tais como em baldes ou caixas empilhadas, mas todas são dependentes do espaço disponível para implementá-las (</w:t>
      </w:r>
      <w:r w:rsidR="00F61920">
        <w:rPr>
          <w:color w:val="000000"/>
        </w:rPr>
        <w:t>ROSA</w:t>
      </w:r>
      <w:r>
        <w:rPr>
          <w:color w:val="000000"/>
        </w:rPr>
        <w:t xml:space="preserve"> </w:t>
      </w:r>
      <w:r w:rsidRPr="00F61920">
        <w:rPr>
          <w:iCs/>
          <w:color w:val="000000"/>
        </w:rPr>
        <w:t>et al.,</w:t>
      </w:r>
      <w:r>
        <w:rPr>
          <w:color w:val="000000"/>
        </w:rPr>
        <w:t xml:space="preserve"> 2019, p.4).</w:t>
      </w:r>
    </w:p>
    <w:p w14:paraId="529DED2C" w14:textId="7D4EFCB9" w:rsidR="00A15C89" w:rsidRDefault="00000000">
      <w:pPr>
        <w:spacing w:before="24"/>
        <w:rPr>
          <w:color w:val="000000"/>
        </w:rPr>
      </w:pPr>
      <w:r>
        <w:rPr>
          <w:color w:val="000000"/>
        </w:rPr>
        <w:t>Embora, seja uma técnica fácil de ser utilizada, são necessários os conhecimentos básicos acerca do seu desenvolvimento. Além disso, ela também requer dedicação à obtenção do produto e continuidade do processo. Portanto, ressaltamos a importância do conhecimento prévio de quais fatores podem influenciar no processo, bem como a utilização do manejo adequado, para que ao final da compostagem possa-se obter um produto de boa qualidade (</w:t>
      </w:r>
      <w:r w:rsidR="00F61920">
        <w:rPr>
          <w:color w:val="000000"/>
        </w:rPr>
        <w:t>SILVA</w:t>
      </w:r>
      <w:r>
        <w:rPr>
          <w:color w:val="000000"/>
        </w:rPr>
        <w:t>, 2023, p.2).</w:t>
      </w:r>
    </w:p>
    <w:p w14:paraId="65898978" w14:textId="77777777" w:rsidR="005B16E0" w:rsidRDefault="005B16E0" w:rsidP="005B16E0">
      <w:pPr>
        <w:spacing w:before="24" w:after="120"/>
        <w:ind w:firstLine="0"/>
        <w:rPr>
          <w:b/>
          <w:color w:val="000000"/>
        </w:rPr>
      </w:pPr>
    </w:p>
    <w:p w14:paraId="0FA08834" w14:textId="08C4A44D" w:rsidR="00A15C89" w:rsidRDefault="005B16E0" w:rsidP="005B16E0">
      <w:pPr>
        <w:spacing w:before="24" w:after="120"/>
        <w:ind w:firstLine="0"/>
        <w:rPr>
          <w:b/>
          <w:color w:val="000000"/>
        </w:rPr>
      </w:pPr>
      <w:r>
        <w:rPr>
          <w:b/>
          <w:color w:val="000000"/>
        </w:rPr>
        <w:t>OBJETIVOS</w:t>
      </w:r>
    </w:p>
    <w:p w14:paraId="79DA1EC5" w14:textId="77777777" w:rsidR="005B16E0" w:rsidRDefault="005B16E0">
      <w:pPr>
        <w:spacing w:before="24" w:after="120"/>
        <w:rPr>
          <w:color w:val="000000"/>
        </w:rPr>
      </w:pPr>
    </w:p>
    <w:p w14:paraId="1C95F6DA" w14:textId="7ADFE17B" w:rsidR="00A15C89" w:rsidRDefault="00000000">
      <w:pPr>
        <w:spacing w:before="24" w:after="120"/>
        <w:rPr>
          <w:color w:val="000000"/>
        </w:rPr>
      </w:pPr>
      <w:r>
        <w:rPr>
          <w:color w:val="000000"/>
        </w:rPr>
        <w:t>O objetivo deste trabalho foi acompanhar a implantação de três compostagens domésticas, nas residências de moradores da ocupação Vista Alegre do Juá em Santarém/PA, participantes da primeira oficina sobre compostagem doméstica promovida pelo Laboratório Interdisciplinar em Comunidades e Ocupações em Santarém-PA (LABINTER), um projeto de extensão vinculado a Universidade Federal do Oeste do Pará (UFOPA).</w:t>
      </w:r>
    </w:p>
    <w:p w14:paraId="2B0CBDB9" w14:textId="77777777" w:rsidR="005B16E0" w:rsidRDefault="005B16E0" w:rsidP="005B16E0">
      <w:pPr>
        <w:spacing w:before="24"/>
        <w:ind w:firstLine="0"/>
        <w:rPr>
          <w:b/>
          <w:color w:val="000000"/>
        </w:rPr>
      </w:pPr>
    </w:p>
    <w:p w14:paraId="402BD95E" w14:textId="44AA9996" w:rsidR="00A15C89" w:rsidRDefault="005B16E0" w:rsidP="005B16E0">
      <w:pPr>
        <w:spacing w:before="24"/>
        <w:ind w:firstLine="0"/>
        <w:rPr>
          <w:color w:val="000000"/>
        </w:rPr>
      </w:pPr>
      <w:r>
        <w:rPr>
          <w:b/>
          <w:color w:val="000000"/>
        </w:rPr>
        <w:t>METODOLOGIA</w:t>
      </w:r>
    </w:p>
    <w:p w14:paraId="383D1FD6" w14:textId="77777777" w:rsidR="005B16E0" w:rsidRDefault="005B16E0" w:rsidP="005B16E0">
      <w:pPr>
        <w:spacing w:before="24" w:after="120"/>
        <w:ind w:firstLine="0"/>
        <w:rPr>
          <w:b/>
          <w:color w:val="000000"/>
        </w:rPr>
      </w:pPr>
    </w:p>
    <w:p w14:paraId="6D3ED29F" w14:textId="5FD2E236" w:rsidR="00A15C89" w:rsidRDefault="00000000" w:rsidP="005B16E0">
      <w:pPr>
        <w:spacing w:before="24" w:after="120"/>
        <w:ind w:firstLine="0"/>
        <w:rPr>
          <w:b/>
          <w:color w:val="000000"/>
        </w:rPr>
      </w:pPr>
      <w:r>
        <w:rPr>
          <w:b/>
          <w:color w:val="000000"/>
        </w:rPr>
        <w:t>Área de estudo</w:t>
      </w:r>
    </w:p>
    <w:p w14:paraId="0F536F00" w14:textId="77777777" w:rsidR="005B16E0" w:rsidRDefault="005B16E0">
      <w:pPr>
        <w:spacing w:before="24"/>
        <w:rPr>
          <w:color w:val="000000"/>
        </w:rPr>
      </w:pPr>
    </w:p>
    <w:p w14:paraId="1E23180C" w14:textId="563B746F" w:rsidR="00A15C89" w:rsidRDefault="00000000">
      <w:pPr>
        <w:spacing w:before="24"/>
        <w:rPr>
          <w:color w:val="000000"/>
        </w:rPr>
      </w:pPr>
      <w:r>
        <w:rPr>
          <w:color w:val="000000"/>
        </w:rPr>
        <w:t>Localizada na zona oeste do perímetro urbano da cidade de Santarém-Pará, a ocupação Vista Alegre do Juá (2° 26 '27,76 " S e 54° 45' 49,83” O) é caracterizada como um aglomerado subnormal, com extensão de aproximadamente 235 hectares (</w:t>
      </w:r>
      <w:r w:rsidR="00F61920">
        <w:rPr>
          <w:color w:val="000000"/>
        </w:rPr>
        <w:t xml:space="preserve">PICANÇO </w:t>
      </w:r>
      <w:r w:rsidRPr="00F61920">
        <w:rPr>
          <w:iCs/>
          <w:color w:val="000000"/>
        </w:rPr>
        <w:t>et</w:t>
      </w:r>
      <w:r w:rsidR="00F61920">
        <w:rPr>
          <w:iCs/>
          <w:color w:val="000000"/>
        </w:rPr>
        <w:t>.</w:t>
      </w:r>
      <w:r w:rsidRPr="00F61920">
        <w:rPr>
          <w:iCs/>
          <w:color w:val="000000"/>
        </w:rPr>
        <w:t xml:space="preserve"> al</w:t>
      </w:r>
      <w:r w:rsidR="00F61920">
        <w:rPr>
          <w:iCs/>
          <w:color w:val="000000"/>
        </w:rPr>
        <w:t>.,</w:t>
      </w:r>
      <w:r>
        <w:rPr>
          <w:color w:val="000000"/>
        </w:rPr>
        <w:t xml:space="preserve"> 2022, p. 2) (Figura 1).</w:t>
      </w:r>
    </w:p>
    <w:p w14:paraId="435E489F" w14:textId="77777777" w:rsidR="00A15C89" w:rsidRDefault="00A15C89">
      <w:pPr>
        <w:rPr>
          <w:color w:val="000000"/>
        </w:rPr>
      </w:pPr>
    </w:p>
    <w:p w14:paraId="1314C173" w14:textId="77777777" w:rsidR="00A15C89" w:rsidRDefault="00000000">
      <w:pPr>
        <w:spacing w:before="24" w:line="240" w:lineRule="auto"/>
        <w:ind w:firstLine="0"/>
        <w:jc w:val="center"/>
        <w:rPr>
          <w:color w:val="000000"/>
          <w:sz w:val="18"/>
          <w:szCs w:val="18"/>
        </w:rPr>
      </w:pPr>
      <w:r>
        <w:rPr>
          <w:color w:val="000000"/>
          <w:sz w:val="18"/>
          <w:szCs w:val="18"/>
        </w:rPr>
        <w:t>Figura 1 – Mapa de localização geográfica da Ocupação Vista Alegre do Juá em Santarém/PA</w:t>
      </w:r>
      <w:r>
        <w:rPr>
          <w:noProof/>
          <w:color w:val="000000"/>
          <w:sz w:val="18"/>
          <w:szCs w:val="18"/>
        </w:rPr>
        <w:drawing>
          <wp:inline distT="0" distB="0" distL="0" distR="0" wp14:anchorId="18AD0FD3" wp14:editId="4244DB4F">
            <wp:extent cx="3855674" cy="3173517"/>
            <wp:effectExtent l="12700" t="12700" r="12700" b="1270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3855674" cy="3173517"/>
                    </a:xfrm>
                    <a:prstGeom prst="rect">
                      <a:avLst/>
                    </a:prstGeom>
                    <a:ln w="12700">
                      <a:solidFill>
                        <a:srgbClr val="000000"/>
                      </a:solidFill>
                      <a:prstDash val="solid"/>
                    </a:ln>
                  </pic:spPr>
                </pic:pic>
              </a:graphicData>
            </a:graphic>
          </wp:inline>
        </w:drawing>
      </w:r>
    </w:p>
    <w:p w14:paraId="1E4E0968" w14:textId="77777777" w:rsidR="00A15C89" w:rsidRDefault="00000000">
      <w:pPr>
        <w:spacing w:before="24" w:line="240" w:lineRule="auto"/>
        <w:jc w:val="center"/>
        <w:rPr>
          <w:color w:val="000000"/>
        </w:rPr>
      </w:pPr>
      <w:r>
        <w:rPr>
          <w:color w:val="000000"/>
          <w:sz w:val="18"/>
          <w:szCs w:val="18"/>
        </w:rPr>
        <w:t>Fonte: Filho et al., 2022, p.2</w:t>
      </w:r>
    </w:p>
    <w:p w14:paraId="45CB9096" w14:textId="77777777" w:rsidR="005B16E0" w:rsidRDefault="005B16E0">
      <w:pPr>
        <w:spacing w:before="24"/>
        <w:rPr>
          <w:color w:val="000000"/>
        </w:rPr>
      </w:pPr>
    </w:p>
    <w:p w14:paraId="32CBB033" w14:textId="2542794C" w:rsidR="00A15C89" w:rsidRDefault="00000000">
      <w:pPr>
        <w:spacing w:before="24"/>
        <w:rPr>
          <w:color w:val="000000"/>
        </w:rPr>
      </w:pPr>
      <w:r>
        <w:rPr>
          <w:color w:val="000000"/>
        </w:rPr>
        <w:t>É uma área periférica e sua população é constituída por um quantitativo de aproximadamente cinco mil famílias de baixa renda, impactadas pelo êxodo rural, que não possuíam moradia própria antes de se fixarem no local, mas que residiam de aluguel ou agregados na residência de parentes (</w:t>
      </w:r>
      <w:r w:rsidR="00F61920">
        <w:rPr>
          <w:color w:val="000000"/>
        </w:rPr>
        <w:t>PICANÇO</w:t>
      </w:r>
      <w:r>
        <w:rPr>
          <w:color w:val="000000"/>
        </w:rPr>
        <w:t xml:space="preserve"> </w:t>
      </w:r>
      <w:r w:rsidRPr="00F61920">
        <w:rPr>
          <w:iCs/>
          <w:color w:val="000000"/>
        </w:rPr>
        <w:t>et al</w:t>
      </w:r>
      <w:r w:rsidR="00F61920">
        <w:rPr>
          <w:iCs/>
          <w:color w:val="000000"/>
        </w:rPr>
        <w:t>.,</w:t>
      </w:r>
      <w:r>
        <w:rPr>
          <w:color w:val="000000"/>
        </w:rPr>
        <w:t xml:space="preserve"> 2022, p.2). A ocupação teve origem no ano de 2009 e formou-se ao redor de uma Área de Proteção Ambiental, segundo o disposto na Lei n° 19.206 de 28 de dezembro de 2012. </w:t>
      </w:r>
    </w:p>
    <w:p w14:paraId="4B337110" w14:textId="0829E900" w:rsidR="00A15C89" w:rsidRDefault="00000000">
      <w:pPr>
        <w:spacing w:before="24"/>
        <w:rPr>
          <w:color w:val="000000"/>
        </w:rPr>
      </w:pPr>
      <w:r>
        <w:rPr>
          <w:color w:val="000000"/>
        </w:rPr>
        <w:t>Devido a sua ilegalidade, a ocupação sofre com a falta de serviços básicos de saneamento, contaminação de corpos hídricos, deficiência na coleta de resíduos sólidos e falta de drenagem urbana (</w:t>
      </w:r>
      <w:r w:rsidR="00D262B9" w:rsidRPr="00D262B9">
        <w:rPr>
          <w:color w:val="000000"/>
        </w:rPr>
        <w:t>MOREIRA</w:t>
      </w:r>
      <w:r w:rsidR="00D262B9" w:rsidRPr="00D262B9">
        <w:rPr>
          <w:color w:val="000000"/>
          <w:sz w:val="28"/>
          <w:szCs w:val="28"/>
        </w:rPr>
        <w:t xml:space="preserve"> </w:t>
      </w:r>
      <w:r w:rsidR="00D262B9">
        <w:rPr>
          <w:color w:val="000000"/>
        </w:rPr>
        <w:t>FILHO</w:t>
      </w:r>
      <w:r>
        <w:rPr>
          <w:i/>
          <w:color w:val="000000"/>
        </w:rPr>
        <w:t xml:space="preserve"> </w:t>
      </w:r>
      <w:r w:rsidRPr="00D262B9">
        <w:rPr>
          <w:iCs/>
          <w:color w:val="000000"/>
        </w:rPr>
        <w:t>et al.,</w:t>
      </w:r>
      <w:r>
        <w:rPr>
          <w:color w:val="000000"/>
        </w:rPr>
        <w:t xml:space="preserve"> 2022, p.7-8).</w:t>
      </w:r>
    </w:p>
    <w:p w14:paraId="38ED60AF" w14:textId="77777777" w:rsidR="005B16E0" w:rsidRDefault="005B16E0" w:rsidP="005B16E0">
      <w:pPr>
        <w:spacing w:before="24"/>
        <w:ind w:firstLine="0"/>
        <w:rPr>
          <w:b/>
          <w:color w:val="000000"/>
        </w:rPr>
      </w:pPr>
    </w:p>
    <w:p w14:paraId="0F85592B" w14:textId="2D7692E0" w:rsidR="00A15C89" w:rsidRDefault="00000000" w:rsidP="005B16E0">
      <w:pPr>
        <w:spacing w:before="24"/>
        <w:ind w:firstLine="0"/>
        <w:rPr>
          <w:b/>
          <w:color w:val="000000"/>
        </w:rPr>
      </w:pPr>
      <w:r>
        <w:rPr>
          <w:b/>
          <w:color w:val="000000"/>
        </w:rPr>
        <w:t>Caracterização da pesquisa</w:t>
      </w:r>
    </w:p>
    <w:p w14:paraId="577ADA04" w14:textId="77777777" w:rsidR="005B16E0" w:rsidRDefault="005B16E0">
      <w:pPr>
        <w:spacing w:before="24"/>
        <w:rPr>
          <w:color w:val="000000"/>
        </w:rPr>
      </w:pPr>
    </w:p>
    <w:p w14:paraId="09BA7EBF" w14:textId="05A2F417" w:rsidR="00A15C89" w:rsidRDefault="00000000">
      <w:pPr>
        <w:spacing w:before="24"/>
        <w:rPr>
          <w:color w:val="000000"/>
        </w:rPr>
      </w:pPr>
      <w:r>
        <w:rPr>
          <w:color w:val="000000"/>
        </w:rPr>
        <w:t>A pesquisa em questão é de caráter qualitativo, atrelada ao projeto de extensão “Laboratório de Intervenção Interdisciplinar em Comunidades e Ocupações em Santarém-PA (LABINTER)”, vinculado a Universidade Federal do Oeste do Pará, que tem como objetivo desenvolver ações  sustentáveis para melhorar a qualidade de vida na cidade de Santarém-PA, desenvolvendo ações interdisciplinares à gestão da água, saneamento e biodiversidade, além de proporcionar oportunidades para melhorar a vida das pessoas que residem em ocupações, tal como aquelas da comunidade Vista Alegre do Juá.</w:t>
      </w:r>
    </w:p>
    <w:p w14:paraId="529D1ABC" w14:textId="77777777" w:rsidR="00A15C89" w:rsidRDefault="00000000">
      <w:pPr>
        <w:spacing w:before="24"/>
        <w:rPr>
          <w:color w:val="000000"/>
        </w:rPr>
      </w:pPr>
      <w:r>
        <w:rPr>
          <w:color w:val="000000"/>
        </w:rPr>
        <w:t>Uma das ações do LABINTER foi a execução do curso de compostagem doméstica ministrado por uma docente, especialista na área, tendo como o público-alvo os estudantes da Universidade Federal do Oeste do Pará-UFOPA, que posteriormente atuaram como facilitadores na realização de uma oficina de compostagem doméstica na ocupação Vista Alegre do Juá/Santarém-PA (Figura 2).</w:t>
      </w:r>
    </w:p>
    <w:p w14:paraId="701784B9" w14:textId="77777777" w:rsidR="00A15C89" w:rsidRDefault="00000000">
      <w:pPr>
        <w:spacing w:before="24" w:line="240" w:lineRule="auto"/>
        <w:jc w:val="center"/>
        <w:rPr>
          <w:color w:val="000000"/>
          <w:sz w:val="18"/>
          <w:szCs w:val="18"/>
        </w:rPr>
      </w:pPr>
      <w:r>
        <w:rPr>
          <w:color w:val="000000"/>
          <w:sz w:val="18"/>
          <w:szCs w:val="18"/>
        </w:rPr>
        <w:t xml:space="preserve">Figura 2- Ação realizada na comunidade Vista Alegre do Juá, através do projeto Laboratório de Intervenção Interdisciplinar em Comunidades e Ocupações em Santarém-PA (LABINTER) da Universidade Federal do Oeste do Pará </w:t>
      </w:r>
      <w:r>
        <w:rPr>
          <w:noProof/>
          <w:color w:val="000000"/>
          <w:sz w:val="18"/>
          <w:szCs w:val="18"/>
        </w:rPr>
        <w:drawing>
          <wp:inline distT="114300" distB="114300" distL="114300" distR="114300" wp14:anchorId="669E2E61" wp14:editId="5D66206B">
            <wp:extent cx="3905250" cy="3940564"/>
            <wp:effectExtent l="12700" t="12700" r="12700" b="12700"/>
            <wp:docPr id="1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r="20651" b="26786"/>
                    <a:stretch>
                      <a:fillRect/>
                    </a:stretch>
                  </pic:blipFill>
                  <pic:spPr>
                    <a:xfrm>
                      <a:off x="0" y="0"/>
                      <a:ext cx="3905250" cy="3940564"/>
                    </a:xfrm>
                    <a:prstGeom prst="rect">
                      <a:avLst/>
                    </a:prstGeom>
                    <a:ln w="12700">
                      <a:solidFill>
                        <a:srgbClr val="000000"/>
                      </a:solidFill>
                      <a:prstDash val="solid"/>
                    </a:ln>
                  </pic:spPr>
                </pic:pic>
              </a:graphicData>
            </a:graphic>
          </wp:inline>
        </w:drawing>
      </w:r>
    </w:p>
    <w:p w14:paraId="514B92A9" w14:textId="77777777" w:rsidR="00A15C89" w:rsidRDefault="00000000">
      <w:pPr>
        <w:spacing w:before="24" w:line="240" w:lineRule="auto"/>
        <w:jc w:val="center"/>
        <w:rPr>
          <w:color w:val="000000"/>
          <w:sz w:val="18"/>
          <w:szCs w:val="18"/>
        </w:rPr>
      </w:pPr>
      <w:r>
        <w:rPr>
          <w:color w:val="000000"/>
          <w:sz w:val="18"/>
          <w:szCs w:val="18"/>
        </w:rPr>
        <w:t>Fonte: De autoria própria.</w:t>
      </w:r>
    </w:p>
    <w:p w14:paraId="5B463522" w14:textId="77777777" w:rsidR="00A15C89" w:rsidRDefault="00A15C89">
      <w:pPr>
        <w:spacing w:before="24" w:line="240" w:lineRule="auto"/>
        <w:jc w:val="center"/>
        <w:rPr>
          <w:color w:val="000000"/>
        </w:rPr>
      </w:pPr>
    </w:p>
    <w:p w14:paraId="2F714E17" w14:textId="77777777" w:rsidR="00A15C89" w:rsidRDefault="00000000">
      <w:pPr>
        <w:spacing w:before="24"/>
        <w:rPr>
          <w:color w:val="000000"/>
        </w:rPr>
      </w:pPr>
      <w:r>
        <w:rPr>
          <w:color w:val="000000"/>
        </w:rPr>
        <w:t>Durante a oficina, os comunitários aprenderam a confeccionar as composteiras domésticas, usando materiais acessíveis e de baixo custo, para utilizá-las posteriormente na compostagem de resíduos orgânicos para a produção de adubo orgânico.</w:t>
      </w:r>
    </w:p>
    <w:p w14:paraId="28CDA20C" w14:textId="66544A66" w:rsidR="00A15C89" w:rsidRDefault="00000000">
      <w:pPr>
        <w:spacing w:before="24"/>
        <w:rPr>
          <w:color w:val="000000"/>
        </w:rPr>
      </w:pPr>
      <w:r>
        <w:rPr>
          <w:color w:val="000000"/>
        </w:rPr>
        <w:t>Esse modelo de composteira pode ser construído com produtos de reutilização (Figura 2), como os baldes de 15 litros vazios, oriundos de embalagens de manteigas e margarinas usados na cozinha de supermercados e padarias. Mas, também pode ser feita a partir do reaproveitamento de embalagens que seriam descartadas em casa. Este modelo é muito útil às áreas urbanizadas ou para locais com pouco espaço, podendo ser utilizado até mesmo em apartamentos (</w:t>
      </w:r>
      <w:r w:rsidR="00F61920">
        <w:rPr>
          <w:color w:val="000000"/>
        </w:rPr>
        <w:t xml:space="preserve">SANTOS </w:t>
      </w:r>
      <w:r w:rsidRPr="00F61920">
        <w:rPr>
          <w:iCs/>
          <w:color w:val="000000"/>
        </w:rPr>
        <w:t>et al.,</w:t>
      </w:r>
      <w:r>
        <w:rPr>
          <w:color w:val="000000"/>
        </w:rPr>
        <w:t xml:space="preserve"> 2022, p.7).</w:t>
      </w:r>
    </w:p>
    <w:p w14:paraId="73CE6A17" w14:textId="77777777" w:rsidR="00A15C89" w:rsidRDefault="00000000">
      <w:pPr>
        <w:spacing w:before="24"/>
        <w:rPr>
          <w:color w:val="000000"/>
        </w:rPr>
      </w:pPr>
      <w:r>
        <w:rPr>
          <w:color w:val="000000"/>
        </w:rPr>
        <w:t xml:space="preserve">A montagem das composteiras costuma ser realizada com a disposição dos resíduos, nos sistemas de compostagem em camadas, respeitando a relação carbono e nitrogênio, baseado no método de Pereira neto (1999, p.1709-1716), que consiste em colocar uma parte de resíduos ricos em nitrogênio (esterco, frutas, legumes, vegetais) e três de resíduos ricos em carbono (Serragem, folhas secas, cascas). </w:t>
      </w:r>
    </w:p>
    <w:p w14:paraId="50C8FC5A" w14:textId="0D1052B1" w:rsidR="00A15C89" w:rsidRDefault="00000000">
      <w:pPr>
        <w:spacing w:before="24"/>
        <w:rPr>
          <w:color w:val="000000"/>
        </w:rPr>
      </w:pPr>
      <w:r>
        <w:rPr>
          <w:color w:val="000000"/>
        </w:rPr>
        <w:t>No treinamento dos comunitários, as composteiras receberam uma pequena quantidade de matéria orgânica (Figura 3), que serviu como o inóculo inicial. Podemos citar como exemplo de inoculantes o esterco e as camas de animais, tortas vegetais, terra da mata etc. (</w:t>
      </w:r>
      <w:r w:rsidR="00F61920">
        <w:rPr>
          <w:color w:val="000000"/>
        </w:rPr>
        <w:t xml:space="preserve">WANGEN; FREITAS, </w:t>
      </w:r>
      <w:r>
        <w:rPr>
          <w:color w:val="000000"/>
        </w:rPr>
        <w:t>2010, p.3). Posteriormente, foi acrescentada uma outra camada de resíduo orgânico, proveniente de sobras vegetais de cozinha e casca de ovos e por último, uma camada de material seco, tais como folhas de árvores e serragem.</w:t>
      </w:r>
    </w:p>
    <w:p w14:paraId="4985D63F" w14:textId="77777777" w:rsidR="00A15C89" w:rsidRDefault="00A15C89">
      <w:pPr>
        <w:spacing w:before="24"/>
        <w:rPr>
          <w:color w:val="000000"/>
        </w:rPr>
      </w:pPr>
    </w:p>
    <w:p w14:paraId="2E7908A7" w14:textId="77777777" w:rsidR="00A15C89" w:rsidRDefault="00000000">
      <w:pPr>
        <w:spacing w:before="24" w:line="240" w:lineRule="auto"/>
        <w:jc w:val="center"/>
        <w:rPr>
          <w:color w:val="000000"/>
        </w:rPr>
      </w:pPr>
      <w:r>
        <w:rPr>
          <w:color w:val="000000"/>
          <w:sz w:val="18"/>
          <w:szCs w:val="18"/>
        </w:rPr>
        <w:t>Figura 3- Montagem da compostagem realizada por participantes do projeto Laboratório de Intervenção Interdisciplinar em Comunidades e Ocupações em Santarém-PA (LABINTER)</w:t>
      </w:r>
    </w:p>
    <w:p w14:paraId="744DB95E" w14:textId="77777777" w:rsidR="00A15C89" w:rsidRDefault="00000000">
      <w:pPr>
        <w:spacing w:before="24"/>
        <w:jc w:val="center"/>
        <w:rPr>
          <w:color w:val="000000"/>
        </w:rPr>
      </w:pPr>
      <w:r>
        <w:rPr>
          <w:noProof/>
          <w:color w:val="000000"/>
        </w:rPr>
        <w:drawing>
          <wp:inline distT="114300" distB="114300" distL="114300" distR="114300" wp14:anchorId="31F69944" wp14:editId="532D023C">
            <wp:extent cx="2687368" cy="1919617"/>
            <wp:effectExtent l="19050" t="19050" r="17780" b="23495"/>
            <wp:docPr id="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t="31831"/>
                    <a:stretch>
                      <a:fillRect/>
                    </a:stretch>
                  </pic:blipFill>
                  <pic:spPr>
                    <a:xfrm>
                      <a:off x="0" y="0"/>
                      <a:ext cx="2690898" cy="1922139"/>
                    </a:xfrm>
                    <a:prstGeom prst="rect">
                      <a:avLst/>
                    </a:prstGeom>
                    <a:ln w="12700">
                      <a:solidFill>
                        <a:srgbClr val="000000"/>
                      </a:solidFill>
                      <a:prstDash val="solid"/>
                    </a:ln>
                  </pic:spPr>
                </pic:pic>
              </a:graphicData>
            </a:graphic>
          </wp:inline>
        </w:drawing>
      </w:r>
    </w:p>
    <w:p w14:paraId="64CD4F05" w14:textId="77777777" w:rsidR="00A15C89" w:rsidRDefault="00000000">
      <w:pPr>
        <w:spacing w:before="24" w:line="240" w:lineRule="auto"/>
        <w:jc w:val="center"/>
        <w:rPr>
          <w:color w:val="000000"/>
        </w:rPr>
      </w:pPr>
      <w:r>
        <w:rPr>
          <w:color w:val="000000"/>
          <w:sz w:val="18"/>
          <w:szCs w:val="18"/>
        </w:rPr>
        <w:t>Fonte: De autoria própria.</w:t>
      </w:r>
    </w:p>
    <w:p w14:paraId="335D6708" w14:textId="77777777" w:rsidR="00A15C89" w:rsidRDefault="00000000">
      <w:pPr>
        <w:spacing w:before="24"/>
        <w:rPr>
          <w:color w:val="000000"/>
        </w:rPr>
      </w:pPr>
      <w:r>
        <w:rPr>
          <w:color w:val="000000"/>
        </w:rPr>
        <w:t xml:space="preserve">Os participantes foram orientados a depositar os resíduos orgânicos no balde superior até o seu enchimento total, após, trocá-lo de posição com o segundo balde, que se encontrava no meio da composteira, para então, um novo processo de deposição de resíduos orgânicos e folhas secas ser iniciado. O terceiro balde ficou reservado à coleta do chorume. Após as orientações recebidas, os participantes colocaram em prática o conhecimento adquirido. </w:t>
      </w:r>
    </w:p>
    <w:p w14:paraId="21466D2F" w14:textId="77777777" w:rsidR="00A15C89" w:rsidRDefault="00000000">
      <w:pPr>
        <w:spacing w:before="24"/>
        <w:rPr>
          <w:color w:val="000000"/>
        </w:rPr>
      </w:pPr>
      <w:r>
        <w:rPr>
          <w:color w:val="000000"/>
        </w:rPr>
        <w:t>No final do curso foram sorteadas três composteiras (Figura 4) entre os comunitários participantes da ação. Os contemplados ficaram responsáveis por desenvolver todo o processo de compostagem em suas residências, recebendo a assistência técnica de um discente por um período de cinco meses.</w:t>
      </w:r>
    </w:p>
    <w:p w14:paraId="25D75E4C" w14:textId="77777777" w:rsidR="00A15C89" w:rsidRDefault="00A15C89">
      <w:pPr>
        <w:spacing w:line="240" w:lineRule="auto"/>
        <w:rPr>
          <w:color w:val="000000"/>
        </w:rPr>
      </w:pPr>
    </w:p>
    <w:p w14:paraId="52494241" w14:textId="77777777" w:rsidR="00A15C89" w:rsidRDefault="00000000">
      <w:pPr>
        <w:spacing w:before="24" w:line="240" w:lineRule="auto"/>
        <w:jc w:val="center"/>
        <w:rPr>
          <w:color w:val="000000"/>
          <w:sz w:val="18"/>
          <w:szCs w:val="18"/>
        </w:rPr>
      </w:pPr>
      <w:r>
        <w:rPr>
          <w:color w:val="000000"/>
          <w:sz w:val="18"/>
          <w:szCs w:val="18"/>
        </w:rPr>
        <w:t>Figura 4 - Esquema ilustrativo do modelo de composteira doméstica construído e sorteado na oficina do projeto Laboratório Interdisciplinar em Comunidades e Ocupações em Santarém-PA - LABINTER</w:t>
      </w:r>
    </w:p>
    <w:p w14:paraId="5F7F9DBD" w14:textId="77777777" w:rsidR="00A15C89" w:rsidRDefault="00000000">
      <w:pPr>
        <w:spacing w:before="24" w:line="240" w:lineRule="auto"/>
        <w:jc w:val="center"/>
        <w:rPr>
          <w:color w:val="000000"/>
          <w:sz w:val="18"/>
          <w:szCs w:val="18"/>
        </w:rPr>
      </w:pPr>
      <w:r>
        <w:rPr>
          <w:noProof/>
          <w:color w:val="000000"/>
          <w:sz w:val="18"/>
          <w:szCs w:val="18"/>
        </w:rPr>
        <w:drawing>
          <wp:inline distT="0" distB="0" distL="0" distR="0" wp14:anchorId="4B760CDD" wp14:editId="3F0D1BE1">
            <wp:extent cx="2180685" cy="2715524"/>
            <wp:effectExtent l="19050" t="19050" r="10160" b="27940"/>
            <wp:docPr id="13" name="image1.png" descr="https://lh5.googleusercontent.com/PAN_GN21KntTFqFY_HWddjnfCTRTUn98zHl7_shnQoSH00Kr6lYQ3uT2-3YVgkI0UfKat9J4EBEulnmTqB3YVDyO9goUnzgLJzdyjJDNaBpcEF94SAIfGRzskc5MsKWuTeXG4DITu0ul"/>
            <wp:cNvGraphicFramePr/>
            <a:graphic xmlns:a="http://schemas.openxmlformats.org/drawingml/2006/main">
              <a:graphicData uri="http://schemas.openxmlformats.org/drawingml/2006/picture">
                <pic:pic xmlns:pic="http://schemas.openxmlformats.org/drawingml/2006/picture">
                  <pic:nvPicPr>
                    <pic:cNvPr id="0" name="image1.png" descr="https://lh5.googleusercontent.com/PAN_GN21KntTFqFY_HWddjnfCTRTUn98zHl7_shnQoSH00Kr6lYQ3uT2-3YVgkI0UfKat9J4EBEulnmTqB3YVDyO9goUnzgLJzdyjJDNaBpcEF94SAIfGRzskc5MsKWuTeXG4DITu0ul"/>
                    <pic:cNvPicPr preferRelativeResize="0"/>
                  </pic:nvPicPr>
                  <pic:blipFill>
                    <a:blip r:embed="rId12"/>
                    <a:srcRect l="4435" t="7208" r="4522" b="6205"/>
                    <a:stretch>
                      <a:fillRect/>
                    </a:stretch>
                  </pic:blipFill>
                  <pic:spPr>
                    <a:xfrm>
                      <a:off x="0" y="0"/>
                      <a:ext cx="2191212" cy="2728632"/>
                    </a:xfrm>
                    <a:prstGeom prst="rect">
                      <a:avLst/>
                    </a:prstGeom>
                    <a:ln w="12700">
                      <a:solidFill>
                        <a:srgbClr val="000000"/>
                      </a:solidFill>
                      <a:prstDash val="solid"/>
                    </a:ln>
                  </pic:spPr>
                </pic:pic>
              </a:graphicData>
            </a:graphic>
          </wp:inline>
        </w:drawing>
      </w:r>
    </w:p>
    <w:p w14:paraId="3DD34B9A" w14:textId="77777777" w:rsidR="00A15C89" w:rsidRDefault="00000000">
      <w:pPr>
        <w:spacing w:before="24" w:line="240" w:lineRule="auto"/>
        <w:jc w:val="center"/>
        <w:rPr>
          <w:color w:val="000000"/>
          <w:sz w:val="18"/>
          <w:szCs w:val="18"/>
        </w:rPr>
      </w:pPr>
      <w:r>
        <w:rPr>
          <w:color w:val="000000"/>
          <w:sz w:val="18"/>
          <w:szCs w:val="18"/>
        </w:rPr>
        <w:t>Fonte: De autoria própria.</w:t>
      </w:r>
    </w:p>
    <w:p w14:paraId="6E083B05" w14:textId="77777777" w:rsidR="00A15C89" w:rsidRDefault="00000000">
      <w:pPr>
        <w:spacing w:line="240" w:lineRule="auto"/>
        <w:rPr>
          <w:color w:val="000000"/>
        </w:rPr>
      </w:pPr>
      <w:r>
        <w:rPr>
          <w:color w:val="000000"/>
        </w:rPr>
        <w:t>Os participantes sorteados foram identificados e tratados como Participante 1 (P1), Participante 2 (P2) e Participante 3 (P3). As percepções do aluno responsável pela assistência técnica foram recolhidas e registradas para uma posterior análise.</w:t>
      </w:r>
    </w:p>
    <w:p w14:paraId="4CCD141E" w14:textId="77777777" w:rsidR="00A15C89" w:rsidRDefault="00A15C89">
      <w:pPr>
        <w:spacing w:before="24" w:line="240" w:lineRule="auto"/>
        <w:jc w:val="center"/>
        <w:rPr>
          <w:color w:val="000000"/>
        </w:rPr>
      </w:pPr>
    </w:p>
    <w:p w14:paraId="7289B2EA" w14:textId="774BEF1F" w:rsidR="00A15C89" w:rsidRDefault="00F61920" w:rsidP="00F61920">
      <w:pPr>
        <w:spacing w:before="24"/>
        <w:ind w:firstLine="0"/>
        <w:rPr>
          <w:color w:val="000000"/>
        </w:rPr>
      </w:pPr>
      <w:r>
        <w:rPr>
          <w:b/>
          <w:color w:val="000000"/>
        </w:rPr>
        <w:t>RESULTADOS</w:t>
      </w:r>
    </w:p>
    <w:p w14:paraId="1B5C104B" w14:textId="77777777" w:rsidR="00F61920" w:rsidRDefault="00F61920">
      <w:pPr>
        <w:spacing w:before="24"/>
        <w:rPr>
          <w:color w:val="000000"/>
        </w:rPr>
      </w:pPr>
    </w:p>
    <w:p w14:paraId="27A1AA0E" w14:textId="372180EF" w:rsidR="00A15C89" w:rsidRDefault="00000000">
      <w:pPr>
        <w:spacing w:before="24"/>
        <w:rPr>
          <w:color w:val="000000"/>
        </w:rPr>
      </w:pPr>
      <w:r>
        <w:rPr>
          <w:color w:val="000000"/>
        </w:rPr>
        <w:t xml:space="preserve">De todos os participantes, o único que não recebeu o acompanhamento durante a execução do trabalho foi o participante 3. Foram feitas inúmeras tentativas de contato com ele, mas todas sem sucesso, pois o endereço e o contato de telefone fornecidos por ele eram desconhecidos ou levavam a outras pessoas que não tinham conexão com o desenvolvimento do projeto.  </w:t>
      </w:r>
    </w:p>
    <w:p w14:paraId="0005960F" w14:textId="77777777" w:rsidR="00A15C89" w:rsidRDefault="00000000">
      <w:pPr>
        <w:spacing w:before="24"/>
        <w:rPr>
          <w:color w:val="000000"/>
        </w:rPr>
      </w:pPr>
      <w:r>
        <w:rPr>
          <w:color w:val="000000"/>
        </w:rPr>
        <w:t xml:space="preserve">Os demais participantes depositaram os resíduos orgânicos de suas composteiras no balde superior (balde 1, conforme a Figura 4) até o seu enchimento total. Após, eles o trocaram de posição com o segundo balde (balde 2). No segundo balde foram introduzidos mais resíduos orgânicos úmidos (cascas de hortaliças e de ovos, borra de café, etc.) e secos (principalmente, folhas secas, serragem e palhas), para recomeçar mais um processo de compostagem. O terceiro balde foi deixado para a captura de chorume, que é um líquido formado pela umidade escorrida dos baldes 1 e 2 da pilha (Figura 2). Podemos perceber, com base nos dados apresentados, que a montagem e a condução da compostagem pelos participantes 1 e 2 estavam de acordo com as orientações ministradas na 1ª Oficina de Compostagem Doméstica promovida pelo </w:t>
      </w:r>
      <w:proofErr w:type="spellStart"/>
      <w:r>
        <w:rPr>
          <w:color w:val="000000"/>
        </w:rPr>
        <w:t>Labinter</w:t>
      </w:r>
      <w:proofErr w:type="spellEnd"/>
      <w:r>
        <w:rPr>
          <w:color w:val="000000"/>
        </w:rPr>
        <w:t>/</w:t>
      </w:r>
      <w:proofErr w:type="spellStart"/>
      <w:r>
        <w:rPr>
          <w:color w:val="000000"/>
        </w:rPr>
        <w:t>Ufopa</w:t>
      </w:r>
      <w:proofErr w:type="spellEnd"/>
      <w:r>
        <w:rPr>
          <w:color w:val="000000"/>
        </w:rPr>
        <w:t xml:space="preserve"> na ocupação Vista Alegre do Juá-PA.</w:t>
      </w:r>
    </w:p>
    <w:p w14:paraId="715A6F0D" w14:textId="228F231E" w:rsidR="00A15C89" w:rsidRDefault="00000000">
      <w:pPr>
        <w:spacing w:before="24"/>
        <w:rPr>
          <w:color w:val="000000"/>
        </w:rPr>
      </w:pPr>
      <w:r>
        <w:rPr>
          <w:color w:val="000000"/>
        </w:rPr>
        <w:t>Após a finalização do processo de compostagem, o composto resultante (Figura 5) apresentou uma cor escura e um cheiro de terra, alertando desta maneira estar apto a sua utilização (</w:t>
      </w:r>
      <w:r w:rsidR="00F61920">
        <w:rPr>
          <w:color w:val="000000"/>
        </w:rPr>
        <w:t>ROSA</w:t>
      </w:r>
      <w:r>
        <w:rPr>
          <w:i/>
          <w:color w:val="000000"/>
        </w:rPr>
        <w:t xml:space="preserve"> </w:t>
      </w:r>
      <w:r w:rsidRPr="00F61920">
        <w:rPr>
          <w:iCs/>
          <w:color w:val="000000"/>
        </w:rPr>
        <w:t>et al.,</w:t>
      </w:r>
      <w:r>
        <w:rPr>
          <w:color w:val="000000"/>
        </w:rPr>
        <w:t xml:space="preserve"> 2019, p.10).</w:t>
      </w:r>
    </w:p>
    <w:p w14:paraId="35632901" w14:textId="77777777" w:rsidR="00A15C89" w:rsidRDefault="00A15C89">
      <w:pPr>
        <w:spacing w:before="24"/>
        <w:rPr>
          <w:color w:val="000000"/>
        </w:rPr>
      </w:pPr>
    </w:p>
    <w:p w14:paraId="3828E68D" w14:textId="77777777" w:rsidR="00A15C89" w:rsidRDefault="00000000">
      <w:pPr>
        <w:spacing w:before="24" w:line="240" w:lineRule="auto"/>
        <w:jc w:val="center"/>
        <w:rPr>
          <w:color w:val="000000"/>
          <w:sz w:val="18"/>
          <w:szCs w:val="18"/>
        </w:rPr>
      </w:pPr>
      <w:r>
        <w:rPr>
          <w:color w:val="000000"/>
          <w:sz w:val="18"/>
          <w:szCs w:val="18"/>
        </w:rPr>
        <w:t xml:space="preserve">Figura 5 - Composto orgânico produzido pelo P1 morador da ocupação Vista Alegre do Juá em </w:t>
      </w:r>
      <w:r>
        <w:rPr>
          <w:sz w:val="18"/>
          <w:szCs w:val="18"/>
        </w:rPr>
        <w:t>Santarém</w:t>
      </w:r>
      <w:r>
        <w:rPr>
          <w:color w:val="000000"/>
          <w:sz w:val="18"/>
          <w:szCs w:val="18"/>
        </w:rPr>
        <w:t>-PA.</w:t>
      </w:r>
    </w:p>
    <w:p w14:paraId="14218B3D" w14:textId="77777777" w:rsidR="00A15C89" w:rsidRDefault="00000000">
      <w:pPr>
        <w:spacing w:before="24" w:line="240" w:lineRule="auto"/>
        <w:jc w:val="center"/>
        <w:rPr>
          <w:color w:val="000000"/>
          <w:sz w:val="18"/>
          <w:szCs w:val="18"/>
        </w:rPr>
      </w:pPr>
      <w:r>
        <w:rPr>
          <w:noProof/>
          <w:color w:val="000000"/>
          <w:sz w:val="18"/>
          <w:szCs w:val="18"/>
        </w:rPr>
        <w:drawing>
          <wp:inline distT="0" distB="0" distL="0" distR="0" wp14:anchorId="2609795A" wp14:editId="537C4789">
            <wp:extent cx="2775082" cy="2612006"/>
            <wp:effectExtent l="19050" t="19050" r="25400" b="17145"/>
            <wp:docPr id="9" name="image2.png" descr="https://lh5.googleusercontent.com/Wi2tXE8jk6zBYYAQRkd13I60WVB1yBDzEfUGoyRPVdj2-MVNghV8J6tKnxFBBjlR_NX7NdnCKEAM4jVvvBu_S39E-I2ZsrIj3szoODwMUV-SNyV1sfC_d-hUN5XDdgUgIfXAJWM47IGt"/>
            <wp:cNvGraphicFramePr/>
            <a:graphic xmlns:a="http://schemas.openxmlformats.org/drawingml/2006/main">
              <a:graphicData uri="http://schemas.openxmlformats.org/drawingml/2006/picture">
                <pic:pic xmlns:pic="http://schemas.openxmlformats.org/drawingml/2006/picture">
                  <pic:nvPicPr>
                    <pic:cNvPr id="0" name="image2.png" descr="https://lh5.googleusercontent.com/Wi2tXE8jk6zBYYAQRkd13I60WVB1yBDzEfUGoyRPVdj2-MVNghV8J6tKnxFBBjlR_NX7NdnCKEAM4jVvvBu_S39E-I2ZsrIj3szoODwMUV-SNyV1sfC_d-hUN5XDdgUgIfXAJWM47IGt"/>
                    <pic:cNvPicPr preferRelativeResize="0"/>
                  </pic:nvPicPr>
                  <pic:blipFill>
                    <a:blip r:embed="rId13"/>
                    <a:srcRect t="5371" b="8373"/>
                    <a:stretch>
                      <a:fillRect/>
                    </a:stretch>
                  </pic:blipFill>
                  <pic:spPr>
                    <a:xfrm>
                      <a:off x="0" y="0"/>
                      <a:ext cx="2784239" cy="2620625"/>
                    </a:xfrm>
                    <a:prstGeom prst="rect">
                      <a:avLst/>
                    </a:prstGeom>
                    <a:ln w="12700">
                      <a:solidFill>
                        <a:srgbClr val="000000"/>
                      </a:solidFill>
                      <a:prstDash val="solid"/>
                    </a:ln>
                  </pic:spPr>
                </pic:pic>
              </a:graphicData>
            </a:graphic>
          </wp:inline>
        </w:drawing>
      </w:r>
    </w:p>
    <w:p w14:paraId="65E758BB" w14:textId="77777777" w:rsidR="00A15C89" w:rsidRDefault="00000000">
      <w:pPr>
        <w:spacing w:before="24" w:line="240" w:lineRule="auto"/>
        <w:jc w:val="center"/>
        <w:rPr>
          <w:color w:val="000000"/>
          <w:sz w:val="18"/>
          <w:szCs w:val="18"/>
        </w:rPr>
      </w:pPr>
      <w:r>
        <w:rPr>
          <w:color w:val="000000"/>
          <w:sz w:val="18"/>
          <w:szCs w:val="18"/>
        </w:rPr>
        <w:t>Fonte: De autoria própria.</w:t>
      </w:r>
    </w:p>
    <w:p w14:paraId="7743F943" w14:textId="77777777" w:rsidR="00A15C89" w:rsidRDefault="00A15C89">
      <w:pPr>
        <w:spacing w:before="24"/>
        <w:rPr>
          <w:color w:val="000000"/>
        </w:rPr>
      </w:pPr>
    </w:p>
    <w:p w14:paraId="05BE7ECC" w14:textId="77777777" w:rsidR="00A15C89" w:rsidRDefault="00000000">
      <w:pPr>
        <w:spacing w:before="24"/>
        <w:rPr>
          <w:b/>
          <w:color w:val="000000"/>
        </w:rPr>
      </w:pPr>
      <w:r>
        <w:rPr>
          <w:color w:val="000000"/>
        </w:rPr>
        <w:t>Constatou-se que ambos os participantes, produziram uma "alta" quantidade de composto e de chorume (Quadro 1), contudo, as quantidades geradas não foram medidas. </w:t>
      </w:r>
    </w:p>
    <w:p w14:paraId="78130A88" w14:textId="77777777" w:rsidR="00A15C89" w:rsidRDefault="00A15C89">
      <w:pPr>
        <w:rPr>
          <w:b/>
          <w:color w:val="000000"/>
        </w:rPr>
      </w:pPr>
    </w:p>
    <w:p w14:paraId="0D880CFA" w14:textId="77777777" w:rsidR="00A15C89" w:rsidRDefault="00000000">
      <w:pPr>
        <w:spacing w:before="24" w:line="240" w:lineRule="auto"/>
        <w:rPr>
          <w:color w:val="000000"/>
          <w:sz w:val="18"/>
          <w:szCs w:val="18"/>
        </w:rPr>
      </w:pPr>
      <w:r>
        <w:rPr>
          <w:color w:val="000000"/>
          <w:sz w:val="18"/>
          <w:szCs w:val="18"/>
        </w:rPr>
        <w:t>Quadro 1- Produção e utilização dos fertilizantes obtidos por três participantes da ocupação Vista Alegre do Juá/Santarém-PA, sorteados na 1ª oficina de compostagem do projeto de extensão Laboratório Interdisciplinar em Comunidades e Ocupações em Santarém-PA - LABINTER/UFOPA.</w:t>
      </w:r>
    </w:p>
    <w:tbl>
      <w:tblPr>
        <w:tblStyle w:val="a0"/>
        <w:tblW w:w="90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0"/>
        <w:gridCol w:w="1635"/>
        <w:gridCol w:w="1800"/>
        <w:gridCol w:w="1455"/>
      </w:tblGrid>
      <w:tr w:rsidR="00A15C89" w14:paraId="30E7679B" w14:textId="77777777">
        <w:trPr>
          <w:trHeight w:val="174"/>
          <w:jc w:val="center"/>
        </w:trPr>
        <w:tc>
          <w:tcPr>
            <w:tcW w:w="4110" w:type="dxa"/>
            <w:shd w:val="clear" w:color="auto" w:fill="D9D9D9"/>
            <w:vAlign w:val="center"/>
          </w:tcPr>
          <w:p w14:paraId="3766992E" w14:textId="77777777" w:rsidR="00A15C89" w:rsidRDefault="00000000">
            <w:pPr>
              <w:spacing w:before="24" w:line="240" w:lineRule="auto"/>
              <w:jc w:val="center"/>
              <w:rPr>
                <w:b/>
                <w:color w:val="000000"/>
                <w:sz w:val="18"/>
                <w:szCs w:val="18"/>
              </w:rPr>
            </w:pPr>
            <w:r>
              <w:rPr>
                <w:b/>
                <w:color w:val="000000"/>
                <w:sz w:val="18"/>
                <w:szCs w:val="18"/>
              </w:rPr>
              <w:t>Parâmetros</w:t>
            </w:r>
          </w:p>
        </w:tc>
        <w:tc>
          <w:tcPr>
            <w:tcW w:w="1635" w:type="dxa"/>
            <w:shd w:val="clear" w:color="auto" w:fill="D9D9D9"/>
            <w:vAlign w:val="center"/>
          </w:tcPr>
          <w:p w14:paraId="760F42B0" w14:textId="77777777" w:rsidR="00A15C89" w:rsidRDefault="00000000">
            <w:pPr>
              <w:spacing w:before="24" w:line="240" w:lineRule="auto"/>
              <w:ind w:firstLine="0"/>
              <w:jc w:val="center"/>
              <w:rPr>
                <w:b/>
                <w:color w:val="000000"/>
                <w:sz w:val="18"/>
                <w:szCs w:val="18"/>
              </w:rPr>
            </w:pPr>
            <w:r>
              <w:rPr>
                <w:b/>
                <w:color w:val="000000"/>
                <w:sz w:val="18"/>
                <w:szCs w:val="18"/>
              </w:rPr>
              <w:t>P1</w:t>
            </w:r>
          </w:p>
        </w:tc>
        <w:tc>
          <w:tcPr>
            <w:tcW w:w="1800" w:type="dxa"/>
            <w:shd w:val="clear" w:color="auto" w:fill="D9D9D9"/>
            <w:vAlign w:val="center"/>
          </w:tcPr>
          <w:p w14:paraId="427E56FE" w14:textId="77777777" w:rsidR="00A15C89" w:rsidRDefault="00000000">
            <w:pPr>
              <w:spacing w:before="24" w:line="240" w:lineRule="auto"/>
              <w:ind w:firstLine="0"/>
              <w:jc w:val="center"/>
              <w:rPr>
                <w:b/>
                <w:color w:val="000000"/>
                <w:sz w:val="18"/>
                <w:szCs w:val="18"/>
              </w:rPr>
            </w:pPr>
            <w:r>
              <w:rPr>
                <w:b/>
                <w:color w:val="000000"/>
                <w:sz w:val="18"/>
                <w:szCs w:val="18"/>
              </w:rPr>
              <w:t>P2</w:t>
            </w:r>
          </w:p>
        </w:tc>
        <w:tc>
          <w:tcPr>
            <w:tcW w:w="1455" w:type="dxa"/>
            <w:shd w:val="clear" w:color="auto" w:fill="D9D9D9"/>
            <w:vAlign w:val="center"/>
          </w:tcPr>
          <w:p w14:paraId="03DC2E43" w14:textId="77777777" w:rsidR="00A15C89" w:rsidRDefault="00000000">
            <w:pPr>
              <w:spacing w:before="24" w:line="240" w:lineRule="auto"/>
              <w:ind w:firstLine="0"/>
              <w:jc w:val="center"/>
              <w:rPr>
                <w:b/>
                <w:color w:val="000000"/>
                <w:sz w:val="18"/>
                <w:szCs w:val="18"/>
              </w:rPr>
            </w:pPr>
            <w:r>
              <w:rPr>
                <w:b/>
                <w:color w:val="000000"/>
                <w:sz w:val="18"/>
                <w:szCs w:val="18"/>
              </w:rPr>
              <w:t>P3</w:t>
            </w:r>
          </w:p>
        </w:tc>
      </w:tr>
      <w:tr w:rsidR="00A15C89" w14:paraId="4CA10FBE" w14:textId="77777777">
        <w:trPr>
          <w:jc w:val="center"/>
        </w:trPr>
        <w:tc>
          <w:tcPr>
            <w:tcW w:w="4110" w:type="dxa"/>
          </w:tcPr>
          <w:p w14:paraId="387E5FAE" w14:textId="77777777" w:rsidR="00A15C89" w:rsidRDefault="00000000">
            <w:pPr>
              <w:spacing w:before="24" w:line="240" w:lineRule="auto"/>
              <w:ind w:firstLine="0"/>
              <w:rPr>
                <w:color w:val="000000"/>
                <w:sz w:val="18"/>
                <w:szCs w:val="18"/>
              </w:rPr>
            </w:pPr>
            <w:r>
              <w:rPr>
                <w:color w:val="000000"/>
                <w:sz w:val="18"/>
                <w:szCs w:val="18"/>
              </w:rPr>
              <w:t>Quantidade de Composto</w:t>
            </w:r>
          </w:p>
        </w:tc>
        <w:tc>
          <w:tcPr>
            <w:tcW w:w="1635" w:type="dxa"/>
          </w:tcPr>
          <w:p w14:paraId="63295CCB" w14:textId="77777777" w:rsidR="00A15C89" w:rsidRDefault="00000000">
            <w:pPr>
              <w:tabs>
                <w:tab w:val="left" w:pos="397"/>
              </w:tabs>
              <w:spacing w:before="24" w:line="240" w:lineRule="auto"/>
              <w:ind w:firstLine="0"/>
              <w:jc w:val="center"/>
              <w:rPr>
                <w:color w:val="000000"/>
                <w:sz w:val="18"/>
                <w:szCs w:val="18"/>
              </w:rPr>
            </w:pPr>
            <w:r>
              <w:rPr>
                <w:color w:val="000000"/>
                <w:sz w:val="18"/>
                <w:szCs w:val="18"/>
              </w:rPr>
              <w:t>Alta</w:t>
            </w:r>
          </w:p>
        </w:tc>
        <w:tc>
          <w:tcPr>
            <w:tcW w:w="1800" w:type="dxa"/>
          </w:tcPr>
          <w:p w14:paraId="44D9B5A2" w14:textId="77777777" w:rsidR="00A15C89" w:rsidRDefault="00000000">
            <w:pPr>
              <w:tabs>
                <w:tab w:val="left" w:pos="397"/>
              </w:tabs>
              <w:spacing w:before="24" w:line="240" w:lineRule="auto"/>
              <w:ind w:firstLine="0"/>
              <w:jc w:val="center"/>
              <w:rPr>
                <w:color w:val="000000"/>
                <w:sz w:val="18"/>
                <w:szCs w:val="18"/>
              </w:rPr>
            </w:pPr>
            <w:r>
              <w:rPr>
                <w:color w:val="000000"/>
                <w:sz w:val="18"/>
                <w:szCs w:val="18"/>
              </w:rPr>
              <w:t>Alta</w:t>
            </w:r>
          </w:p>
        </w:tc>
        <w:tc>
          <w:tcPr>
            <w:tcW w:w="1455" w:type="dxa"/>
          </w:tcPr>
          <w:p w14:paraId="6F19D22E" w14:textId="77777777" w:rsidR="00A15C89" w:rsidRDefault="00000000">
            <w:pPr>
              <w:tabs>
                <w:tab w:val="left" w:pos="397"/>
              </w:tabs>
              <w:spacing w:before="24" w:line="240" w:lineRule="auto"/>
              <w:ind w:firstLine="0"/>
              <w:jc w:val="center"/>
              <w:rPr>
                <w:color w:val="000000"/>
                <w:sz w:val="18"/>
                <w:szCs w:val="18"/>
              </w:rPr>
            </w:pPr>
            <w:r>
              <w:rPr>
                <w:color w:val="000000"/>
                <w:sz w:val="18"/>
                <w:szCs w:val="18"/>
              </w:rPr>
              <w:t>-</w:t>
            </w:r>
          </w:p>
        </w:tc>
      </w:tr>
      <w:tr w:rsidR="00A15C89" w14:paraId="5A8859ED" w14:textId="77777777">
        <w:trPr>
          <w:jc w:val="center"/>
        </w:trPr>
        <w:tc>
          <w:tcPr>
            <w:tcW w:w="4110" w:type="dxa"/>
          </w:tcPr>
          <w:p w14:paraId="59E5CE8E" w14:textId="77777777" w:rsidR="00A15C89" w:rsidRDefault="00000000">
            <w:pPr>
              <w:spacing w:before="24" w:line="240" w:lineRule="auto"/>
              <w:ind w:firstLine="0"/>
              <w:rPr>
                <w:color w:val="000000"/>
                <w:sz w:val="18"/>
                <w:szCs w:val="18"/>
              </w:rPr>
            </w:pPr>
            <w:r>
              <w:rPr>
                <w:color w:val="000000"/>
                <w:sz w:val="18"/>
                <w:szCs w:val="18"/>
              </w:rPr>
              <w:t>Utilizou o Composto</w:t>
            </w:r>
          </w:p>
        </w:tc>
        <w:tc>
          <w:tcPr>
            <w:tcW w:w="1635" w:type="dxa"/>
          </w:tcPr>
          <w:p w14:paraId="6031F1F4" w14:textId="77777777" w:rsidR="00A15C89" w:rsidRDefault="00000000">
            <w:pPr>
              <w:tabs>
                <w:tab w:val="left" w:pos="397"/>
              </w:tabs>
              <w:spacing w:before="24" w:line="240" w:lineRule="auto"/>
              <w:ind w:firstLine="0"/>
              <w:jc w:val="center"/>
              <w:rPr>
                <w:color w:val="000000"/>
                <w:sz w:val="18"/>
                <w:szCs w:val="18"/>
              </w:rPr>
            </w:pPr>
            <w:r>
              <w:rPr>
                <w:color w:val="000000"/>
                <w:sz w:val="18"/>
                <w:szCs w:val="18"/>
              </w:rPr>
              <w:t>Sim</w:t>
            </w:r>
          </w:p>
        </w:tc>
        <w:tc>
          <w:tcPr>
            <w:tcW w:w="1800" w:type="dxa"/>
          </w:tcPr>
          <w:p w14:paraId="771C0BB5" w14:textId="77777777" w:rsidR="00A15C89" w:rsidRDefault="00000000">
            <w:pPr>
              <w:tabs>
                <w:tab w:val="left" w:pos="397"/>
              </w:tabs>
              <w:spacing w:before="24" w:line="240" w:lineRule="auto"/>
              <w:ind w:firstLine="0"/>
              <w:jc w:val="center"/>
              <w:rPr>
                <w:color w:val="000000"/>
                <w:sz w:val="18"/>
                <w:szCs w:val="18"/>
              </w:rPr>
            </w:pPr>
            <w:r>
              <w:rPr>
                <w:color w:val="000000"/>
                <w:sz w:val="18"/>
                <w:szCs w:val="18"/>
              </w:rPr>
              <w:t>Sim</w:t>
            </w:r>
          </w:p>
        </w:tc>
        <w:tc>
          <w:tcPr>
            <w:tcW w:w="1455" w:type="dxa"/>
          </w:tcPr>
          <w:p w14:paraId="09FA1871" w14:textId="77777777" w:rsidR="00A15C89" w:rsidRDefault="00000000">
            <w:pPr>
              <w:tabs>
                <w:tab w:val="left" w:pos="397"/>
              </w:tabs>
              <w:spacing w:before="24" w:line="240" w:lineRule="auto"/>
              <w:ind w:firstLine="0"/>
              <w:jc w:val="center"/>
              <w:rPr>
                <w:color w:val="000000"/>
                <w:sz w:val="18"/>
                <w:szCs w:val="18"/>
              </w:rPr>
            </w:pPr>
            <w:r>
              <w:rPr>
                <w:color w:val="000000"/>
                <w:sz w:val="18"/>
                <w:szCs w:val="18"/>
              </w:rPr>
              <w:t>-</w:t>
            </w:r>
          </w:p>
        </w:tc>
      </w:tr>
      <w:tr w:rsidR="00A15C89" w14:paraId="5BA2D0CF" w14:textId="77777777">
        <w:trPr>
          <w:jc w:val="center"/>
        </w:trPr>
        <w:tc>
          <w:tcPr>
            <w:tcW w:w="4110" w:type="dxa"/>
          </w:tcPr>
          <w:p w14:paraId="3BEEBFC0" w14:textId="77777777" w:rsidR="00A15C89" w:rsidRDefault="00000000">
            <w:pPr>
              <w:spacing w:before="24" w:line="240" w:lineRule="auto"/>
              <w:ind w:firstLine="0"/>
              <w:rPr>
                <w:color w:val="000000"/>
                <w:sz w:val="18"/>
                <w:szCs w:val="18"/>
              </w:rPr>
            </w:pPr>
            <w:r>
              <w:rPr>
                <w:color w:val="000000"/>
                <w:sz w:val="18"/>
                <w:szCs w:val="18"/>
              </w:rPr>
              <w:t>Quantidade de Chorume</w:t>
            </w:r>
          </w:p>
        </w:tc>
        <w:tc>
          <w:tcPr>
            <w:tcW w:w="1635" w:type="dxa"/>
          </w:tcPr>
          <w:p w14:paraId="513EFCBE" w14:textId="77777777" w:rsidR="00A15C89" w:rsidRDefault="00000000">
            <w:pPr>
              <w:tabs>
                <w:tab w:val="left" w:pos="397"/>
              </w:tabs>
              <w:spacing w:before="24" w:line="240" w:lineRule="auto"/>
              <w:ind w:firstLine="0"/>
              <w:jc w:val="center"/>
              <w:rPr>
                <w:color w:val="000000"/>
                <w:sz w:val="18"/>
                <w:szCs w:val="18"/>
              </w:rPr>
            </w:pPr>
            <w:r>
              <w:rPr>
                <w:color w:val="000000"/>
                <w:sz w:val="18"/>
                <w:szCs w:val="18"/>
              </w:rPr>
              <w:t>Alta</w:t>
            </w:r>
          </w:p>
        </w:tc>
        <w:tc>
          <w:tcPr>
            <w:tcW w:w="1800" w:type="dxa"/>
          </w:tcPr>
          <w:p w14:paraId="7872F69D" w14:textId="77777777" w:rsidR="00A15C89" w:rsidRDefault="00000000">
            <w:pPr>
              <w:tabs>
                <w:tab w:val="left" w:pos="397"/>
              </w:tabs>
              <w:spacing w:before="24" w:line="240" w:lineRule="auto"/>
              <w:ind w:firstLine="0"/>
              <w:jc w:val="center"/>
              <w:rPr>
                <w:color w:val="000000"/>
                <w:sz w:val="18"/>
                <w:szCs w:val="18"/>
              </w:rPr>
            </w:pPr>
            <w:r>
              <w:rPr>
                <w:color w:val="000000"/>
                <w:sz w:val="18"/>
                <w:szCs w:val="18"/>
              </w:rPr>
              <w:t>Alta</w:t>
            </w:r>
          </w:p>
        </w:tc>
        <w:tc>
          <w:tcPr>
            <w:tcW w:w="1455" w:type="dxa"/>
          </w:tcPr>
          <w:p w14:paraId="6D6BCCF5" w14:textId="77777777" w:rsidR="00A15C89" w:rsidRDefault="00000000">
            <w:pPr>
              <w:tabs>
                <w:tab w:val="left" w:pos="397"/>
              </w:tabs>
              <w:spacing w:before="24" w:line="240" w:lineRule="auto"/>
              <w:ind w:firstLine="0"/>
              <w:jc w:val="center"/>
              <w:rPr>
                <w:color w:val="000000"/>
                <w:sz w:val="18"/>
                <w:szCs w:val="18"/>
              </w:rPr>
            </w:pPr>
            <w:r>
              <w:rPr>
                <w:color w:val="000000"/>
                <w:sz w:val="18"/>
                <w:szCs w:val="18"/>
              </w:rPr>
              <w:t>-</w:t>
            </w:r>
          </w:p>
        </w:tc>
      </w:tr>
      <w:tr w:rsidR="00A15C89" w14:paraId="4312E36F" w14:textId="77777777">
        <w:trPr>
          <w:jc w:val="center"/>
        </w:trPr>
        <w:tc>
          <w:tcPr>
            <w:tcW w:w="4110" w:type="dxa"/>
          </w:tcPr>
          <w:p w14:paraId="10316E24" w14:textId="77777777" w:rsidR="00A15C89" w:rsidRDefault="00000000">
            <w:pPr>
              <w:spacing w:before="24" w:line="240" w:lineRule="auto"/>
              <w:ind w:firstLine="0"/>
              <w:rPr>
                <w:color w:val="000000"/>
                <w:sz w:val="18"/>
                <w:szCs w:val="18"/>
              </w:rPr>
            </w:pPr>
            <w:r>
              <w:rPr>
                <w:color w:val="000000"/>
                <w:sz w:val="18"/>
                <w:szCs w:val="18"/>
              </w:rPr>
              <w:t>Utilizou o Chorume</w:t>
            </w:r>
          </w:p>
        </w:tc>
        <w:tc>
          <w:tcPr>
            <w:tcW w:w="1635" w:type="dxa"/>
          </w:tcPr>
          <w:p w14:paraId="535B25DB" w14:textId="77777777" w:rsidR="00A15C89" w:rsidRDefault="00000000">
            <w:pPr>
              <w:tabs>
                <w:tab w:val="left" w:pos="397"/>
              </w:tabs>
              <w:spacing w:before="24" w:line="240" w:lineRule="auto"/>
              <w:ind w:firstLine="0"/>
              <w:jc w:val="center"/>
              <w:rPr>
                <w:color w:val="000000"/>
                <w:sz w:val="18"/>
                <w:szCs w:val="18"/>
              </w:rPr>
            </w:pPr>
            <w:r>
              <w:rPr>
                <w:color w:val="000000"/>
                <w:sz w:val="18"/>
                <w:szCs w:val="18"/>
              </w:rPr>
              <w:t>Sim</w:t>
            </w:r>
          </w:p>
        </w:tc>
        <w:tc>
          <w:tcPr>
            <w:tcW w:w="1800" w:type="dxa"/>
          </w:tcPr>
          <w:p w14:paraId="6AC82709" w14:textId="77777777" w:rsidR="00A15C89" w:rsidRDefault="00000000">
            <w:pPr>
              <w:tabs>
                <w:tab w:val="left" w:pos="397"/>
              </w:tabs>
              <w:spacing w:before="24" w:line="240" w:lineRule="auto"/>
              <w:ind w:firstLine="0"/>
              <w:jc w:val="center"/>
              <w:rPr>
                <w:color w:val="000000"/>
                <w:sz w:val="18"/>
                <w:szCs w:val="18"/>
              </w:rPr>
            </w:pPr>
            <w:r>
              <w:rPr>
                <w:color w:val="000000"/>
                <w:sz w:val="18"/>
                <w:szCs w:val="18"/>
              </w:rPr>
              <w:t>Sim</w:t>
            </w:r>
          </w:p>
        </w:tc>
        <w:tc>
          <w:tcPr>
            <w:tcW w:w="1455" w:type="dxa"/>
          </w:tcPr>
          <w:p w14:paraId="1B8E745D" w14:textId="77777777" w:rsidR="00A15C89" w:rsidRDefault="00000000">
            <w:pPr>
              <w:tabs>
                <w:tab w:val="left" w:pos="397"/>
              </w:tabs>
              <w:spacing w:before="24" w:line="240" w:lineRule="auto"/>
              <w:ind w:firstLine="0"/>
              <w:jc w:val="center"/>
              <w:rPr>
                <w:color w:val="000000"/>
                <w:sz w:val="18"/>
                <w:szCs w:val="18"/>
              </w:rPr>
            </w:pPr>
            <w:r>
              <w:rPr>
                <w:color w:val="000000"/>
                <w:sz w:val="18"/>
                <w:szCs w:val="18"/>
              </w:rPr>
              <w:t>-</w:t>
            </w:r>
          </w:p>
        </w:tc>
      </w:tr>
    </w:tbl>
    <w:p w14:paraId="46ABF663" w14:textId="77777777" w:rsidR="00A15C89" w:rsidRDefault="00000000">
      <w:pPr>
        <w:spacing w:before="24" w:line="240" w:lineRule="auto"/>
        <w:ind w:firstLine="0"/>
        <w:jc w:val="left"/>
        <w:rPr>
          <w:color w:val="000000"/>
          <w:sz w:val="18"/>
          <w:szCs w:val="18"/>
        </w:rPr>
      </w:pPr>
      <w:r>
        <w:rPr>
          <w:color w:val="000000"/>
          <w:sz w:val="18"/>
          <w:szCs w:val="18"/>
        </w:rPr>
        <w:t>Fonte: De autoria própria.</w:t>
      </w:r>
    </w:p>
    <w:p w14:paraId="4E17FE5E" w14:textId="77777777" w:rsidR="00A15C89" w:rsidRDefault="00A15C89">
      <w:pPr>
        <w:ind w:firstLine="0"/>
        <w:jc w:val="left"/>
        <w:rPr>
          <w:color w:val="000000"/>
          <w:sz w:val="18"/>
          <w:szCs w:val="18"/>
        </w:rPr>
      </w:pPr>
    </w:p>
    <w:p w14:paraId="09864427" w14:textId="593591D1" w:rsidR="00A15C89" w:rsidRDefault="00000000">
      <w:pPr>
        <w:spacing w:before="24"/>
        <w:rPr>
          <w:color w:val="000000"/>
        </w:rPr>
      </w:pPr>
      <w:r>
        <w:rPr>
          <w:color w:val="000000"/>
        </w:rPr>
        <w:t xml:space="preserve">Faz-se necessário destacar que o resíduo orgânico líquido, é um </w:t>
      </w:r>
      <w:proofErr w:type="spellStart"/>
      <w:r>
        <w:rPr>
          <w:color w:val="000000"/>
        </w:rPr>
        <w:t>biofertilizante</w:t>
      </w:r>
      <w:proofErr w:type="spellEnd"/>
      <w:r>
        <w:rPr>
          <w:color w:val="000000"/>
        </w:rPr>
        <w:t xml:space="preserve"> de excelentes propriedades e deve ser diluído em água para ser utilizado. Recomendando-se a sua diluição na proporção de 1 litro de chorume para cada 10 litros de água e uma aplicação a cada 15 dias </w:t>
      </w:r>
      <w:r w:rsidR="00F61920">
        <w:rPr>
          <w:color w:val="000000"/>
        </w:rPr>
        <w:t>(ARAÚJO</w:t>
      </w:r>
      <w:r>
        <w:rPr>
          <w:color w:val="000000"/>
        </w:rPr>
        <w:t>, 2023, p.9).</w:t>
      </w:r>
    </w:p>
    <w:p w14:paraId="7EF14423" w14:textId="77777777" w:rsidR="00A15C89" w:rsidRDefault="00000000">
      <w:pPr>
        <w:spacing w:before="24"/>
        <w:rPr>
          <w:color w:val="000000"/>
        </w:rPr>
      </w:pPr>
      <w:r>
        <w:rPr>
          <w:color w:val="000000"/>
        </w:rPr>
        <w:t xml:space="preserve">Segundo os participantes, os compostos orgânicos finalizados, assim como o chorume total produzido foram utilizados na adubação do solo, onde cultivaram suas plantas e hortaliças percebendo-se um aumento e uma melhora no crescimento das mesmas (Figura 6). Essa constatação vai de encontro ao explicado por </w:t>
      </w:r>
      <w:proofErr w:type="spellStart"/>
      <w:r>
        <w:rPr>
          <w:color w:val="000000"/>
        </w:rPr>
        <w:t>Tonini</w:t>
      </w:r>
      <w:proofErr w:type="spellEnd"/>
      <w:r>
        <w:rPr>
          <w:i/>
          <w:color w:val="000000"/>
        </w:rPr>
        <w:t xml:space="preserve"> et al</w:t>
      </w:r>
      <w:r>
        <w:rPr>
          <w:color w:val="000000"/>
        </w:rPr>
        <w:t>. (2020, p.2), quando diz que o composto gerado na compostagem serve para enriquecer o solo, ajudando a renovar a sua estrutura, devolvendo o material orgânico a ele, melhorando a sua retenção de água e aumentando a sua microbiota. Essas condições aumentam a sua fertilidade e possibilitam às plantas aumentarem a sua capacidade de absorção de nutrientes.</w:t>
      </w:r>
    </w:p>
    <w:p w14:paraId="08CFE6DB" w14:textId="77777777" w:rsidR="00A15C89" w:rsidRDefault="00A15C89">
      <w:pPr>
        <w:spacing w:before="24" w:line="240" w:lineRule="auto"/>
        <w:ind w:firstLine="0"/>
        <w:rPr>
          <w:color w:val="000000"/>
          <w:sz w:val="18"/>
          <w:szCs w:val="18"/>
        </w:rPr>
      </w:pPr>
    </w:p>
    <w:p w14:paraId="2AD82804" w14:textId="77777777" w:rsidR="00A15C89" w:rsidRDefault="00000000">
      <w:pPr>
        <w:spacing w:before="24" w:line="240" w:lineRule="auto"/>
        <w:jc w:val="center"/>
        <w:rPr>
          <w:color w:val="000000"/>
          <w:sz w:val="18"/>
          <w:szCs w:val="18"/>
        </w:rPr>
      </w:pPr>
      <w:r>
        <w:rPr>
          <w:color w:val="000000"/>
          <w:sz w:val="18"/>
          <w:szCs w:val="18"/>
        </w:rPr>
        <w:t>Figura 6- Planta adubada com composto orgânico por moradores na Ocupação Vista Alegre do Juá em Santarém-PA</w:t>
      </w:r>
    </w:p>
    <w:p w14:paraId="4183EDBB" w14:textId="77777777" w:rsidR="00A15C89" w:rsidRDefault="00000000">
      <w:pPr>
        <w:spacing w:before="24" w:line="240" w:lineRule="auto"/>
        <w:jc w:val="center"/>
        <w:rPr>
          <w:color w:val="000000"/>
          <w:sz w:val="18"/>
          <w:szCs w:val="18"/>
        </w:rPr>
      </w:pPr>
      <w:r>
        <w:rPr>
          <w:noProof/>
          <w:color w:val="000000"/>
          <w:sz w:val="18"/>
          <w:szCs w:val="18"/>
        </w:rPr>
        <w:drawing>
          <wp:inline distT="0" distB="0" distL="0" distR="0" wp14:anchorId="7F0D9A82" wp14:editId="381CEB35">
            <wp:extent cx="3049677" cy="2437202"/>
            <wp:effectExtent l="19050" t="19050" r="17780" b="20320"/>
            <wp:docPr id="8" name="image4.png" descr="https://lh3.googleusercontent.com/zpoJRvBkMhnR1KOx5hiGmq69pZ4CokzSkc4f-1ROsvs0PtGFdoEfQPPFzZI0n9BFxpfRF1abaiC3pbx6oTh4gE8bglIh9mT4S01E_TiKUnZLaKac4Vj-CW2oDUu0TGR5nI1yOGV05UxG"/>
            <wp:cNvGraphicFramePr/>
            <a:graphic xmlns:a="http://schemas.openxmlformats.org/drawingml/2006/main">
              <a:graphicData uri="http://schemas.openxmlformats.org/drawingml/2006/picture">
                <pic:pic xmlns:pic="http://schemas.openxmlformats.org/drawingml/2006/picture">
                  <pic:nvPicPr>
                    <pic:cNvPr id="0" name="image4.png" descr="https://lh3.googleusercontent.com/zpoJRvBkMhnR1KOx5hiGmq69pZ4CokzSkc4f-1ROsvs0PtGFdoEfQPPFzZI0n9BFxpfRF1abaiC3pbx6oTh4gE8bglIh9mT4S01E_TiKUnZLaKac4Vj-CW2oDUu0TGR5nI1yOGV05UxG"/>
                    <pic:cNvPicPr preferRelativeResize="0"/>
                  </pic:nvPicPr>
                  <pic:blipFill>
                    <a:blip r:embed="rId14"/>
                    <a:srcRect/>
                    <a:stretch>
                      <a:fillRect/>
                    </a:stretch>
                  </pic:blipFill>
                  <pic:spPr>
                    <a:xfrm>
                      <a:off x="0" y="0"/>
                      <a:ext cx="3054428" cy="2440999"/>
                    </a:xfrm>
                    <a:prstGeom prst="rect">
                      <a:avLst/>
                    </a:prstGeom>
                    <a:ln w="12700">
                      <a:solidFill>
                        <a:srgbClr val="000000"/>
                      </a:solidFill>
                      <a:prstDash val="solid"/>
                    </a:ln>
                  </pic:spPr>
                </pic:pic>
              </a:graphicData>
            </a:graphic>
          </wp:inline>
        </w:drawing>
      </w:r>
    </w:p>
    <w:p w14:paraId="7D43F553" w14:textId="77777777" w:rsidR="00A15C89" w:rsidRDefault="00000000">
      <w:pPr>
        <w:spacing w:before="24" w:line="240" w:lineRule="auto"/>
        <w:jc w:val="center"/>
        <w:rPr>
          <w:color w:val="000000"/>
          <w:sz w:val="18"/>
          <w:szCs w:val="18"/>
        </w:rPr>
      </w:pPr>
      <w:r>
        <w:rPr>
          <w:color w:val="000000"/>
          <w:sz w:val="18"/>
          <w:szCs w:val="18"/>
        </w:rPr>
        <w:t>Fonte: De autoria própria.</w:t>
      </w:r>
    </w:p>
    <w:p w14:paraId="33275B8D" w14:textId="77777777" w:rsidR="00A15C89" w:rsidRDefault="00A15C89">
      <w:pPr>
        <w:spacing w:before="24"/>
        <w:jc w:val="center"/>
        <w:rPr>
          <w:color w:val="000000"/>
        </w:rPr>
      </w:pPr>
    </w:p>
    <w:p w14:paraId="07F0075E" w14:textId="77777777" w:rsidR="00A15C89" w:rsidRDefault="00000000">
      <w:pPr>
        <w:spacing w:before="24"/>
        <w:rPr>
          <w:color w:val="000000"/>
        </w:rPr>
      </w:pPr>
      <w:r>
        <w:rPr>
          <w:color w:val="000000"/>
        </w:rPr>
        <w:t>Foi constatada a presença de larvas, durante o processo de compostagem que, provavelmente, foram causadas pela deposição dos ovos de pequenos mosquitos que tinham acesso aos furos presentes nas laterais superiores dos baldes. Esse resultado foi controlado após as orientações ministradas pelo aluno que estava supervisionando os participantes. Ambos os participantes foram orientados a fazerem um pré-tratamento dos resíduos orgânicos em freezer por pelo menos 4 h antes de acrescentá-los na composteira e/ou, acrescentar nas laterais dos baldes, uma tela de malha fina para evitar a entrada dos mosquitos/insetos.</w:t>
      </w:r>
    </w:p>
    <w:p w14:paraId="1E575E24" w14:textId="7314E117" w:rsidR="00A15C89" w:rsidRPr="00D262B9" w:rsidRDefault="00000000">
      <w:pPr>
        <w:spacing w:before="24"/>
        <w:rPr>
          <w:color w:val="000000"/>
        </w:rPr>
      </w:pPr>
      <w:r>
        <w:rPr>
          <w:color w:val="000000"/>
        </w:rPr>
        <w:t xml:space="preserve">Os compostos gerados na ocupação Vista Alegre do Juá são geralmente descartados de maneira inapropriada. Algumas vezes são queimados, em outras são recolhidos por coletores privados </w:t>
      </w:r>
      <w:r w:rsidRPr="00D262B9">
        <w:rPr>
          <w:color w:val="000000"/>
        </w:rPr>
        <w:t>que cobram uma taxa de recolhimento para levá-los até os pontos de coleta municipal de lixo (</w:t>
      </w:r>
      <w:r w:rsidR="00F61920" w:rsidRPr="00D262B9">
        <w:rPr>
          <w:color w:val="000000"/>
        </w:rPr>
        <w:t>MOREIRA</w:t>
      </w:r>
      <w:r w:rsidR="00F61920" w:rsidRPr="00D262B9">
        <w:rPr>
          <w:color w:val="000000"/>
          <w:sz w:val="28"/>
          <w:szCs w:val="28"/>
        </w:rPr>
        <w:t xml:space="preserve"> </w:t>
      </w:r>
      <w:r w:rsidR="00F61920" w:rsidRPr="00D262B9">
        <w:rPr>
          <w:color w:val="000000"/>
        </w:rPr>
        <w:t>FILHO</w:t>
      </w:r>
      <w:r w:rsidRPr="00D262B9">
        <w:rPr>
          <w:color w:val="000000"/>
        </w:rPr>
        <w:t xml:space="preserve"> et al., 2022, p.6-7).</w:t>
      </w:r>
    </w:p>
    <w:p w14:paraId="18C35F60" w14:textId="001BCA70" w:rsidR="00A15C89" w:rsidRPr="00D262B9" w:rsidRDefault="00000000">
      <w:pPr>
        <w:spacing w:before="24"/>
        <w:rPr>
          <w:color w:val="000000"/>
        </w:rPr>
      </w:pPr>
      <w:r w:rsidRPr="00D262B9">
        <w:rPr>
          <w:color w:val="000000"/>
        </w:rPr>
        <w:t>O reaproveitamento da matéria orgânica reduz os custos de coleta, promove a reciclagem dos nutrientes do solo e possui outros benefícios para o meio ambiente, tais como a prevenção da poluição da água, do solo e do ar e a disseminação de vetores de doenças. Constata-se que os investimentos nesta parte são essenciais à eficiência da gestão ambiental urbana no Brasil, reduzindo o desperdício (</w:t>
      </w:r>
      <w:r w:rsidR="00D262B9" w:rsidRPr="00D262B9">
        <w:rPr>
          <w:color w:val="000000"/>
        </w:rPr>
        <w:t xml:space="preserve">ALBINO </w:t>
      </w:r>
      <w:r w:rsidRPr="00D262B9">
        <w:rPr>
          <w:color w:val="000000"/>
        </w:rPr>
        <w:t>et al., 2021, p.6).</w:t>
      </w:r>
    </w:p>
    <w:p w14:paraId="46861A49" w14:textId="77777777" w:rsidR="00F61920" w:rsidRDefault="00F61920" w:rsidP="00F61920">
      <w:pPr>
        <w:spacing w:before="24"/>
        <w:ind w:firstLine="0"/>
        <w:rPr>
          <w:b/>
          <w:color w:val="000000"/>
        </w:rPr>
      </w:pPr>
    </w:p>
    <w:p w14:paraId="1A2EA69E" w14:textId="2F93BA37" w:rsidR="00A15C89" w:rsidRDefault="00F61920" w:rsidP="00F61920">
      <w:pPr>
        <w:spacing w:before="24"/>
        <w:ind w:firstLine="0"/>
        <w:rPr>
          <w:color w:val="000000"/>
        </w:rPr>
      </w:pPr>
      <w:r>
        <w:rPr>
          <w:b/>
          <w:color w:val="000000"/>
        </w:rPr>
        <w:t>CONCLUSÃO</w:t>
      </w:r>
    </w:p>
    <w:p w14:paraId="424A0916" w14:textId="77777777" w:rsidR="00F61920" w:rsidRDefault="00F61920" w:rsidP="00F61920">
      <w:pPr>
        <w:spacing w:before="24"/>
        <w:rPr>
          <w:color w:val="000000"/>
        </w:rPr>
      </w:pPr>
    </w:p>
    <w:p w14:paraId="0ABAAC7B" w14:textId="515B9AAF" w:rsidR="00A15C89" w:rsidRDefault="00000000" w:rsidP="00F61920">
      <w:pPr>
        <w:spacing w:before="24"/>
        <w:rPr>
          <w:color w:val="000000"/>
        </w:rPr>
      </w:pPr>
      <w:r>
        <w:rPr>
          <w:color w:val="000000"/>
        </w:rPr>
        <w:t>Os participantes acompanhados durante a execução deste trabalho, demonstraram grande satisfação quanto aos resultados obtidos, pois consideraram que as quantidades e a qualidade do adubo e do chorume obtidos foram grandes e altas, respectivamente, fazendo com que suas plantas se tornassem mais vigorosas, saudáveis e de melhor crescimento.</w:t>
      </w:r>
    </w:p>
    <w:p w14:paraId="36779D30" w14:textId="77777777" w:rsidR="00A15C89" w:rsidRDefault="00000000">
      <w:pPr>
        <w:spacing w:before="24"/>
        <w:rPr>
          <w:color w:val="000000"/>
        </w:rPr>
      </w:pPr>
      <w:r>
        <w:rPr>
          <w:color w:val="000000"/>
        </w:rPr>
        <w:t>Outra conclusão obtida com base nos resultados apresentados é que devemos ter atenção quanto aos furos das laterais dos baldes, para que eles sejam pequenos e/ou cobertos com um tipo especial de tela que permita a aeração da composteira e impeça a passagem de pequenos insetos, principalmente mosquitos.</w:t>
      </w:r>
    </w:p>
    <w:p w14:paraId="25D5FE40" w14:textId="77777777" w:rsidR="00A15C89" w:rsidRDefault="00000000">
      <w:pPr>
        <w:spacing w:before="24"/>
        <w:rPr>
          <w:color w:val="000000"/>
        </w:rPr>
      </w:pPr>
      <w:r>
        <w:rPr>
          <w:color w:val="000000"/>
        </w:rPr>
        <w:t>Sugere-se que em futuros trabalhos sejam registrados os tipos e as quantidades de resíduos acrescentados na composteira, bem como a quantidade e o pH do composto e do chorume (fertilizantes) produzidos durante a compostagem. Sugerimos, se possível, fazer uma análise da composição mineral dos fertilizantes, gerando dados mais precisos e robustos para uma recomendação de adubação/manejo do solo mais assertiva e consequentemente, de maior produtividade ao cultivo. Além disso, a obtenção dessas informações é de suma importância para quem produz fertilizantes com fins comerciais, pois agrega valor de mercado e traz retorno financeiro.</w:t>
      </w:r>
    </w:p>
    <w:p w14:paraId="3F8253BE" w14:textId="77777777" w:rsidR="00F61920" w:rsidRDefault="00F61920" w:rsidP="00F61920">
      <w:pPr>
        <w:spacing w:before="24" w:after="120"/>
        <w:ind w:firstLine="0"/>
        <w:rPr>
          <w:color w:val="000000"/>
        </w:rPr>
      </w:pPr>
    </w:p>
    <w:p w14:paraId="1D879F7D" w14:textId="2D4B5ED8" w:rsidR="00A15C89" w:rsidRDefault="00000000" w:rsidP="00F61920">
      <w:pPr>
        <w:spacing w:before="24" w:after="120"/>
        <w:ind w:firstLine="0"/>
        <w:rPr>
          <w:color w:val="000000"/>
        </w:rPr>
      </w:pPr>
      <w:r>
        <w:rPr>
          <w:color w:val="000000"/>
        </w:rPr>
        <w:t>AGRADECIMENTOS</w:t>
      </w:r>
    </w:p>
    <w:p w14:paraId="76FE47C3" w14:textId="77777777" w:rsidR="00A15C89" w:rsidRDefault="00000000">
      <w:pPr>
        <w:spacing w:before="24" w:after="120"/>
        <w:rPr>
          <w:color w:val="000000"/>
        </w:rPr>
      </w:pPr>
      <w:r>
        <w:rPr>
          <w:color w:val="000000"/>
        </w:rPr>
        <w:t>Agradecemos ao Laboratório Interdisciplinar em Ciência e Tecnologia das Águas &amp; Tecnologia e Inovação na Amazônia - LICTA da Universidade Federal do Oeste do Pará, pelo apoio prestado durante a realização do projeto, por ofertar o curso de compostagem doméstica e possibilitar a realização do trabalho. Agradecemos ainda aos participantes sorteados que permitiram ser acompanhados e desenvolverem de forma ativa as atividades propostas. Agradecemos a Pro Reitoria da Cultura, Comunidade e extensão – PROCCE/UFOPA pelo financiamento do curso de compostagem doméstica através do projeto LABINTER (EDITAL PEC/2021).</w:t>
      </w:r>
    </w:p>
    <w:p w14:paraId="1DF99952" w14:textId="77777777" w:rsidR="00F61920" w:rsidRDefault="00F61920" w:rsidP="00F61920">
      <w:pPr>
        <w:spacing w:line="240" w:lineRule="auto"/>
        <w:ind w:firstLine="0"/>
        <w:rPr>
          <w:b/>
          <w:color w:val="000000"/>
        </w:rPr>
      </w:pPr>
    </w:p>
    <w:p w14:paraId="207E772B" w14:textId="77777777" w:rsidR="00F61920" w:rsidRDefault="00F61920" w:rsidP="00F61920">
      <w:pPr>
        <w:spacing w:line="240" w:lineRule="auto"/>
        <w:ind w:firstLine="0"/>
        <w:rPr>
          <w:b/>
          <w:color w:val="000000"/>
        </w:rPr>
      </w:pPr>
    </w:p>
    <w:p w14:paraId="74CB982E" w14:textId="77777777" w:rsidR="00F61920" w:rsidRDefault="00F61920" w:rsidP="00F61920">
      <w:pPr>
        <w:spacing w:line="240" w:lineRule="auto"/>
        <w:ind w:firstLine="0"/>
        <w:rPr>
          <w:b/>
          <w:color w:val="000000"/>
        </w:rPr>
      </w:pPr>
    </w:p>
    <w:p w14:paraId="4DE72AB0" w14:textId="77777777" w:rsidR="00F61920" w:rsidRDefault="00F61920" w:rsidP="00F61920">
      <w:pPr>
        <w:spacing w:line="240" w:lineRule="auto"/>
        <w:ind w:firstLine="0"/>
        <w:rPr>
          <w:b/>
          <w:color w:val="000000"/>
        </w:rPr>
      </w:pPr>
    </w:p>
    <w:p w14:paraId="5DEC1754" w14:textId="77875A43" w:rsidR="00A15C89" w:rsidRDefault="00F61920" w:rsidP="00F61920">
      <w:pPr>
        <w:spacing w:line="240" w:lineRule="auto"/>
        <w:ind w:firstLine="0"/>
        <w:rPr>
          <w:color w:val="000000"/>
          <w:sz w:val="24"/>
          <w:szCs w:val="24"/>
        </w:rPr>
      </w:pPr>
      <w:r>
        <w:rPr>
          <w:b/>
          <w:color w:val="000000"/>
        </w:rPr>
        <w:t>REFERENCIAL BIBLIOGRÁFICO</w:t>
      </w:r>
    </w:p>
    <w:p w14:paraId="47A8F537" w14:textId="77777777" w:rsidR="00F61920" w:rsidRDefault="00F61920">
      <w:pPr>
        <w:pBdr>
          <w:top w:val="nil"/>
          <w:left w:val="nil"/>
          <w:bottom w:val="nil"/>
          <w:right w:val="nil"/>
          <w:between w:val="nil"/>
        </w:pBdr>
        <w:spacing w:before="120" w:after="120" w:line="240" w:lineRule="auto"/>
        <w:ind w:firstLine="0"/>
        <w:rPr>
          <w:color w:val="000000"/>
          <w:sz w:val="18"/>
          <w:szCs w:val="18"/>
        </w:rPr>
      </w:pPr>
    </w:p>
    <w:p w14:paraId="4547C7FC" w14:textId="5F5B9B5D" w:rsidR="00A15C89" w:rsidRDefault="00F61920" w:rsidP="00F61920">
      <w:pPr>
        <w:pBdr>
          <w:top w:val="nil"/>
          <w:left w:val="nil"/>
          <w:bottom w:val="nil"/>
          <w:right w:val="nil"/>
          <w:between w:val="nil"/>
        </w:pBdr>
        <w:spacing w:before="120" w:after="120" w:line="240" w:lineRule="auto"/>
        <w:ind w:firstLine="0"/>
        <w:jc w:val="left"/>
        <w:rPr>
          <w:rFonts w:ascii="Times New Roman" w:eastAsia="Times New Roman" w:hAnsi="Times New Roman" w:cs="Times New Roman"/>
          <w:color w:val="000000"/>
          <w:sz w:val="24"/>
          <w:szCs w:val="24"/>
        </w:rPr>
      </w:pPr>
      <w:r>
        <w:rPr>
          <w:color w:val="000000"/>
          <w:sz w:val="18"/>
          <w:szCs w:val="18"/>
        </w:rPr>
        <w:t xml:space="preserve">ALBINO, </w:t>
      </w:r>
      <w:r w:rsidR="00000000">
        <w:rPr>
          <w:color w:val="000000"/>
          <w:sz w:val="18"/>
          <w:szCs w:val="18"/>
        </w:rPr>
        <w:t xml:space="preserve">Juliano da Silva et al. </w:t>
      </w:r>
      <w:r w:rsidR="00000000">
        <w:rPr>
          <w:b/>
          <w:color w:val="000000"/>
          <w:sz w:val="18"/>
          <w:szCs w:val="18"/>
        </w:rPr>
        <w:t>Impacto da compostagem na redução do lixo residencial</w:t>
      </w:r>
      <w:r w:rsidR="00000000">
        <w:rPr>
          <w:color w:val="000000"/>
          <w:sz w:val="18"/>
          <w:szCs w:val="18"/>
        </w:rPr>
        <w:t>. 2021.Disponível em:</w:t>
      </w:r>
      <w:hyperlink r:id="rId15">
        <w:r w:rsidR="00000000">
          <w:rPr>
            <w:color w:val="000000"/>
            <w:sz w:val="18"/>
            <w:szCs w:val="18"/>
            <w:u w:val="single"/>
          </w:rPr>
          <w:t xml:space="preserve"> http://ric.cps.sp.gov.br/bitstream/123456789/6849/1/meioambiente_2021_2_julianodasilva_impactodacompostagem.pdf.pdf</w:t>
        </w:r>
      </w:hyperlink>
      <w:r w:rsidR="00000000">
        <w:rPr>
          <w:color w:val="000000"/>
          <w:sz w:val="18"/>
          <w:szCs w:val="18"/>
        </w:rPr>
        <w:t>.</w:t>
      </w:r>
    </w:p>
    <w:p w14:paraId="6DCFD98C" w14:textId="77777777" w:rsidR="00A15C89" w:rsidRDefault="00000000" w:rsidP="00F61920">
      <w:pPr>
        <w:pBdr>
          <w:top w:val="nil"/>
          <w:left w:val="nil"/>
          <w:bottom w:val="nil"/>
          <w:right w:val="nil"/>
          <w:between w:val="nil"/>
        </w:pBdr>
        <w:spacing w:before="120" w:line="240" w:lineRule="auto"/>
        <w:ind w:firstLine="0"/>
        <w:jc w:val="left"/>
        <w:rPr>
          <w:rFonts w:ascii="Times New Roman" w:eastAsia="Times New Roman" w:hAnsi="Times New Roman" w:cs="Times New Roman"/>
          <w:color w:val="000000"/>
          <w:sz w:val="24"/>
          <w:szCs w:val="24"/>
        </w:rPr>
      </w:pPr>
      <w:r>
        <w:rPr>
          <w:color w:val="000000"/>
          <w:sz w:val="18"/>
          <w:szCs w:val="18"/>
        </w:rPr>
        <w:t xml:space="preserve">BRASIL. Lei 12.305, de 02 de agosto de 2010. Institui a Política Nacional de Resíduos Sólidos; altera a Lei nº 9.605, de 12 de fevereiro de 1998; e dá outras providências. </w:t>
      </w:r>
      <w:r>
        <w:rPr>
          <w:b/>
          <w:color w:val="000000"/>
          <w:sz w:val="18"/>
          <w:szCs w:val="18"/>
        </w:rPr>
        <w:t>Diário Oficial da República Federativa do Brasil</w:t>
      </w:r>
      <w:r>
        <w:rPr>
          <w:color w:val="000000"/>
          <w:sz w:val="18"/>
          <w:szCs w:val="18"/>
        </w:rPr>
        <w:t>, Poder Executivo, Brasília, DF, 03 ago. 2010. Disponível em:</w:t>
      </w:r>
      <w:hyperlink r:id="rId16">
        <w:r>
          <w:rPr>
            <w:color w:val="000000"/>
            <w:sz w:val="18"/>
            <w:szCs w:val="18"/>
            <w:u w:val="single"/>
          </w:rPr>
          <w:t xml:space="preserve"> http://www.planalto.gov.br/ccivil_03/_Ato2007-2010/2010/Lei/L12305.htm</w:t>
        </w:r>
      </w:hyperlink>
      <w:r>
        <w:rPr>
          <w:color w:val="000000"/>
          <w:sz w:val="18"/>
          <w:szCs w:val="18"/>
        </w:rPr>
        <w:t>.</w:t>
      </w:r>
    </w:p>
    <w:p w14:paraId="59D9C93E" w14:textId="77777777" w:rsidR="00A15C89" w:rsidRDefault="00000000" w:rsidP="00F61920">
      <w:pPr>
        <w:pBdr>
          <w:top w:val="nil"/>
          <w:left w:val="nil"/>
          <w:bottom w:val="nil"/>
          <w:right w:val="nil"/>
          <w:between w:val="nil"/>
        </w:pBdr>
        <w:spacing w:before="120" w:line="240" w:lineRule="auto"/>
        <w:ind w:firstLine="0"/>
        <w:jc w:val="left"/>
        <w:rPr>
          <w:rFonts w:ascii="Times New Roman" w:eastAsia="Times New Roman" w:hAnsi="Times New Roman" w:cs="Times New Roman"/>
          <w:color w:val="000000"/>
          <w:sz w:val="24"/>
          <w:szCs w:val="24"/>
        </w:rPr>
      </w:pPr>
      <w:r>
        <w:rPr>
          <w:color w:val="000000"/>
          <w:sz w:val="18"/>
          <w:szCs w:val="18"/>
        </w:rPr>
        <w:t xml:space="preserve">Costa, Lucas Tinoco Barbosa Leite da. </w:t>
      </w:r>
      <w:r>
        <w:rPr>
          <w:b/>
          <w:color w:val="000000"/>
          <w:sz w:val="18"/>
          <w:szCs w:val="18"/>
        </w:rPr>
        <w:t>Análise do potencial do chorume de compostagem como subproduto comercializável.</w:t>
      </w:r>
      <w:r>
        <w:rPr>
          <w:color w:val="000000"/>
          <w:sz w:val="18"/>
          <w:szCs w:val="18"/>
        </w:rPr>
        <w:t xml:space="preserve"> 2022.</w:t>
      </w:r>
    </w:p>
    <w:p w14:paraId="130A3342" w14:textId="0FC3F7F7" w:rsidR="00A15C89" w:rsidRDefault="00F61920" w:rsidP="00F61920">
      <w:pPr>
        <w:pBdr>
          <w:top w:val="nil"/>
          <w:left w:val="nil"/>
          <w:bottom w:val="nil"/>
          <w:right w:val="nil"/>
          <w:between w:val="nil"/>
        </w:pBdr>
        <w:spacing w:before="120" w:line="240" w:lineRule="auto"/>
        <w:ind w:firstLine="0"/>
        <w:jc w:val="left"/>
        <w:rPr>
          <w:rFonts w:ascii="Times New Roman" w:eastAsia="Times New Roman" w:hAnsi="Times New Roman" w:cs="Times New Roman"/>
          <w:color w:val="000000"/>
          <w:sz w:val="24"/>
          <w:szCs w:val="24"/>
        </w:rPr>
      </w:pPr>
      <w:r>
        <w:rPr>
          <w:color w:val="000000"/>
          <w:sz w:val="18"/>
          <w:szCs w:val="18"/>
        </w:rPr>
        <w:t>ROSA</w:t>
      </w:r>
      <w:r w:rsidR="00000000">
        <w:rPr>
          <w:color w:val="000000"/>
          <w:sz w:val="18"/>
          <w:szCs w:val="18"/>
        </w:rPr>
        <w:t xml:space="preserve">, </w:t>
      </w:r>
      <w:proofErr w:type="spellStart"/>
      <w:r w:rsidR="00000000">
        <w:rPr>
          <w:color w:val="000000"/>
          <w:sz w:val="18"/>
          <w:szCs w:val="18"/>
        </w:rPr>
        <w:t>Liciane</w:t>
      </w:r>
      <w:proofErr w:type="spellEnd"/>
      <w:r w:rsidR="00000000">
        <w:rPr>
          <w:color w:val="000000"/>
          <w:sz w:val="18"/>
          <w:szCs w:val="18"/>
        </w:rPr>
        <w:t xml:space="preserve"> Oliveira et al. </w:t>
      </w:r>
      <w:r w:rsidR="00000000">
        <w:rPr>
          <w:b/>
          <w:color w:val="000000"/>
          <w:sz w:val="18"/>
          <w:szCs w:val="18"/>
        </w:rPr>
        <w:t>Valorização dos resíduos orgânicos do setor de hortifrutigranjeiro pelo processo de compostagem doméstica</w:t>
      </w:r>
      <w:r w:rsidR="00000000">
        <w:rPr>
          <w:color w:val="000000"/>
          <w:sz w:val="18"/>
          <w:szCs w:val="18"/>
        </w:rPr>
        <w:t>. Semioses, v. 13, n. 2, p. 1-12, 2019.</w:t>
      </w:r>
    </w:p>
    <w:p w14:paraId="095D1564" w14:textId="611E77B5" w:rsidR="00A15C89" w:rsidRDefault="00F61920" w:rsidP="00F61920">
      <w:pPr>
        <w:pBdr>
          <w:top w:val="nil"/>
          <w:left w:val="nil"/>
          <w:bottom w:val="nil"/>
          <w:right w:val="nil"/>
          <w:between w:val="nil"/>
        </w:pBdr>
        <w:spacing w:before="120" w:line="240" w:lineRule="auto"/>
        <w:ind w:firstLine="0"/>
        <w:jc w:val="left"/>
        <w:rPr>
          <w:rFonts w:ascii="Times New Roman" w:eastAsia="Times New Roman" w:hAnsi="Times New Roman" w:cs="Times New Roman"/>
          <w:color w:val="000000"/>
          <w:sz w:val="24"/>
          <w:szCs w:val="24"/>
        </w:rPr>
      </w:pPr>
      <w:r>
        <w:rPr>
          <w:color w:val="000000"/>
          <w:sz w:val="18"/>
          <w:szCs w:val="18"/>
        </w:rPr>
        <w:t>ARAÚJO</w:t>
      </w:r>
      <w:r w:rsidR="00000000">
        <w:rPr>
          <w:color w:val="000000"/>
          <w:sz w:val="18"/>
          <w:szCs w:val="18"/>
        </w:rPr>
        <w:t>, Elisangela.</w:t>
      </w:r>
      <w:r w:rsidR="00000000">
        <w:rPr>
          <w:b/>
          <w:color w:val="000000"/>
          <w:sz w:val="18"/>
          <w:szCs w:val="18"/>
        </w:rPr>
        <w:t xml:space="preserve"> Modelo de composteira doméstica: um relato de experiência utilizando resíduos orgânicos com adição de folhas secas e serragem.</w:t>
      </w:r>
      <w:r w:rsidR="00000000">
        <w:rPr>
          <w:color w:val="000000"/>
          <w:sz w:val="18"/>
          <w:szCs w:val="18"/>
        </w:rPr>
        <w:t xml:space="preserve"> 2023. Tese de Doutorado. Universidade do Estado de Minas Gerais.</w:t>
      </w:r>
    </w:p>
    <w:p w14:paraId="530A4976" w14:textId="41E6ED08" w:rsidR="00A15C89" w:rsidRDefault="00F61920" w:rsidP="00F61920">
      <w:pPr>
        <w:pBdr>
          <w:top w:val="nil"/>
          <w:left w:val="nil"/>
          <w:bottom w:val="nil"/>
          <w:right w:val="nil"/>
          <w:between w:val="nil"/>
        </w:pBdr>
        <w:spacing w:before="120" w:line="240" w:lineRule="auto"/>
        <w:ind w:firstLine="0"/>
        <w:jc w:val="left"/>
        <w:rPr>
          <w:rFonts w:ascii="Times New Roman" w:eastAsia="Times New Roman" w:hAnsi="Times New Roman" w:cs="Times New Roman"/>
          <w:color w:val="000000"/>
          <w:sz w:val="24"/>
          <w:szCs w:val="24"/>
        </w:rPr>
      </w:pPr>
      <w:r>
        <w:rPr>
          <w:color w:val="000000"/>
          <w:sz w:val="18"/>
          <w:szCs w:val="18"/>
        </w:rPr>
        <w:t xml:space="preserve">MOREIRA FILHO, </w:t>
      </w:r>
      <w:r w:rsidR="00000000">
        <w:rPr>
          <w:color w:val="000000"/>
          <w:sz w:val="18"/>
          <w:szCs w:val="18"/>
        </w:rPr>
        <w:t xml:space="preserve">Max Willer Pinheiro et al. Deficiência no atendimento de coleta de resíduos na totalidade da Ocupação Vista Alegre do Juá, Santarém - PA. In: </w:t>
      </w:r>
      <w:r w:rsidR="00000000">
        <w:rPr>
          <w:b/>
          <w:color w:val="000000"/>
          <w:sz w:val="18"/>
          <w:szCs w:val="18"/>
        </w:rPr>
        <w:t>Anais Simpósio de Gestão Ambiental e Biodiversidade. Anais...</w:t>
      </w:r>
      <w:r w:rsidR="00000000" w:rsidRPr="00F61920">
        <w:rPr>
          <w:bCs/>
          <w:color w:val="000000"/>
          <w:sz w:val="18"/>
          <w:szCs w:val="18"/>
        </w:rPr>
        <w:t xml:space="preserve">Três </w:t>
      </w:r>
      <w:proofErr w:type="gramStart"/>
      <w:r w:rsidR="00000000" w:rsidRPr="00F61920">
        <w:rPr>
          <w:bCs/>
          <w:color w:val="000000"/>
          <w:sz w:val="18"/>
          <w:szCs w:val="18"/>
        </w:rPr>
        <w:t>Rios(</w:t>
      </w:r>
      <w:proofErr w:type="gramEnd"/>
      <w:r w:rsidR="00000000" w:rsidRPr="00F61920">
        <w:rPr>
          <w:bCs/>
          <w:color w:val="000000"/>
          <w:sz w:val="18"/>
          <w:szCs w:val="18"/>
        </w:rPr>
        <w:t xml:space="preserve">RJ) ITR/UFRRJ, 2022. </w:t>
      </w:r>
      <w:r w:rsidR="00000000">
        <w:rPr>
          <w:color w:val="000000"/>
          <w:sz w:val="18"/>
          <w:szCs w:val="18"/>
        </w:rPr>
        <w:t>Disponível em:&lt;https//www.even3.com.br/anais/11sigabi/571952-DEFICIENCIA-NO-ATENDIMENTO-DE-COLETA-DE-RESIDUOS-NA-TOTALIDADE-DA-OCUPACAO-VISTA-ALEGRE-DO-JUA-SANTAREM---PA&gt;. Acesso em: 05/07/2023 21:47</w:t>
      </w:r>
    </w:p>
    <w:p w14:paraId="4CB10D2E" w14:textId="4F3E4670" w:rsidR="00A15C89" w:rsidRDefault="00F61920" w:rsidP="00F61920">
      <w:pPr>
        <w:pBdr>
          <w:top w:val="nil"/>
          <w:left w:val="nil"/>
          <w:bottom w:val="nil"/>
          <w:right w:val="nil"/>
          <w:between w:val="nil"/>
        </w:pBdr>
        <w:spacing w:before="120" w:line="240" w:lineRule="auto"/>
        <w:ind w:firstLine="0"/>
        <w:jc w:val="left"/>
        <w:rPr>
          <w:rFonts w:ascii="Times New Roman" w:eastAsia="Times New Roman" w:hAnsi="Times New Roman" w:cs="Times New Roman"/>
          <w:color w:val="000000"/>
          <w:sz w:val="24"/>
          <w:szCs w:val="24"/>
        </w:rPr>
      </w:pPr>
      <w:r>
        <w:rPr>
          <w:color w:val="000000"/>
          <w:sz w:val="18"/>
          <w:szCs w:val="18"/>
        </w:rPr>
        <w:t>MONTEIRO</w:t>
      </w:r>
      <w:r w:rsidR="00000000">
        <w:rPr>
          <w:color w:val="000000"/>
          <w:sz w:val="18"/>
          <w:szCs w:val="18"/>
        </w:rPr>
        <w:t xml:space="preserve">, José André </w:t>
      </w:r>
      <w:proofErr w:type="spellStart"/>
      <w:r w:rsidR="00000000">
        <w:rPr>
          <w:color w:val="000000"/>
          <w:sz w:val="18"/>
          <w:szCs w:val="18"/>
        </w:rPr>
        <w:t>Verneck</w:t>
      </w:r>
      <w:proofErr w:type="spellEnd"/>
      <w:r w:rsidR="00000000">
        <w:rPr>
          <w:color w:val="000000"/>
          <w:sz w:val="18"/>
          <w:szCs w:val="18"/>
        </w:rPr>
        <w:t>.</w:t>
      </w:r>
      <w:r w:rsidR="00000000">
        <w:rPr>
          <w:b/>
          <w:color w:val="000000"/>
          <w:sz w:val="18"/>
          <w:szCs w:val="18"/>
        </w:rPr>
        <w:t xml:space="preserve"> </w:t>
      </w:r>
      <w:r w:rsidR="00000000">
        <w:rPr>
          <w:color w:val="000000"/>
          <w:sz w:val="18"/>
          <w:szCs w:val="18"/>
        </w:rPr>
        <w:t>Benefícios da compostagem doméstica de resíduos orgânicos.</w:t>
      </w:r>
      <w:r w:rsidR="00000000">
        <w:rPr>
          <w:b/>
          <w:color w:val="000000"/>
          <w:sz w:val="18"/>
          <w:szCs w:val="18"/>
        </w:rPr>
        <w:t xml:space="preserve"> Revista Educação Ambiental</w:t>
      </w:r>
      <w:r w:rsidR="00000000">
        <w:rPr>
          <w:color w:val="000000"/>
          <w:sz w:val="18"/>
          <w:szCs w:val="18"/>
        </w:rPr>
        <w:t xml:space="preserve"> em Ação, v. 20, n. 77, p. 1, 2016. Disponível em: https://www.researchgate.net/profile/Jose-Andre-Monteiro/publication/303839901_Beneficios_da_compostagem_domestica_de_residuos_organicos/links/57577c6b08ae5c6549042a0b/Beneficios-da-compostagem-domestica-de-residuos-organicos.pdf </w:t>
      </w:r>
    </w:p>
    <w:p w14:paraId="3F538B55" w14:textId="5FCB431F" w:rsidR="00A15C89" w:rsidRDefault="00000000" w:rsidP="00F61920">
      <w:pPr>
        <w:pBdr>
          <w:top w:val="nil"/>
          <w:left w:val="nil"/>
          <w:bottom w:val="nil"/>
          <w:right w:val="nil"/>
          <w:between w:val="nil"/>
        </w:pBdr>
        <w:spacing w:before="120" w:line="240" w:lineRule="auto"/>
        <w:ind w:firstLine="0"/>
        <w:jc w:val="left"/>
        <w:rPr>
          <w:rFonts w:ascii="Times New Roman" w:eastAsia="Times New Roman" w:hAnsi="Times New Roman" w:cs="Times New Roman"/>
          <w:color w:val="000000"/>
          <w:sz w:val="24"/>
          <w:szCs w:val="24"/>
        </w:rPr>
      </w:pPr>
      <w:r>
        <w:rPr>
          <w:color w:val="000000"/>
          <w:sz w:val="18"/>
          <w:szCs w:val="18"/>
        </w:rPr>
        <w:t>SANTOS, Karin Luise et al. O ensino da compostagem doméstica como instrumento para promoção da economia circular em sistemas de gestão e gerenciamento de resíduos sólidos urbanos.</w:t>
      </w:r>
      <w:r>
        <w:rPr>
          <w:b/>
          <w:color w:val="000000"/>
          <w:sz w:val="18"/>
          <w:szCs w:val="18"/>
        </w:rPr>
        <w:t xml:space="preserve"> Revista Brasileira de Educação Ambiental</w:t>
      </w:r>
      <w:r>
        <w:rPr>
          <w:color w:val="000000"/>
          <w:sz w:val="18"/>
          <w:szCs w:val="18"/>
        </w:rPr>
        <w:t xml:space="preserve"> (</w:t>
      </w:r>
      <w:proofErr w:type="spellStart"/>
      <w:r>
        <w:rPr>
          <w:color w:val="000000"/>
          <w:sz w:val="18"/>
          <w:szCs w:val="18"/>
        </w:rPr>
        <w:t>RevBEA</w:t>
      </w:r>
      <w:proofErr w:type="spellEnd"/>
      <w:r>
        <w:rPr>
          <w:color w:val="000000"/>
          <w:sz w:val="18"/>
          <w:szCs w:val="18"/>
        </w:rPr>
        <w:t>), v. 17, n. 6, p. 296-319, 2022.</w:t>
      </w:r>
    </w:p>
    <w:p w14:paraId="03150BC2" w14:textId="119E6D27" w:rsidR="00A15C89" w:rsidRDefault="00F61920" w:rsidP="00F61920">
      <w:pPr>
        <w:pBdr>
          <w:top w:val="nil"/>
          <w:left w:val="nil"/>
          <w:bottom w:val="nil"/>
          <w:right w:val="nil"/>
          <w:between w:val="nil"/>
        </w:pBdr>
        <w:spacing w:before="120" w:line="240" w:lineRule="auto"/>
        <w:ind w:firstLine="0"/>
        <w:jc w:val="left"/>
        <w:rPr>
          <w:rFonts w:ascii="Times New Roman" w:eastAsia="Times New Roman" w:hAnsi="Times New Roman" w:cs="Times New Roman"/>
          <w:color w:val="000000"/>
          <w:sz w:val="24"/>
          <w:szCs w:val="24"/>
        </w:rPr>
      </w:pPr>
      <w:r>
        <w:rPr>
          <w:color w:val="000000"/>
          <w:sz w:val="18"/>
          <w:szCs w:val="18"/>
        </w:rPr>
        <w:t xml:space="preserve">SILVA, </w:t>
      </w:r>
      <w:r w:rsidR="00000000">
        <w:rPr>
          <w:color w:val="000000"/>
          <w:sz w:val="18"/>
          <w:szCs w:val="18"/>
        </w:rPr>
        <w:t xml:space="preserve">Vanessa Pinto Machado; </w:t>
      </w:r>
      <w:r>
        <w:rPr>
          <w:color w:val="000000"/>
          <w:sz w:val="18"/>
          <w:szCs w:val="18"/>
        </w:rPr>
        <w:t xml:space="preserve">CAPANEMA, </w:t>
      </w:r>
      <w:r w:rsidR="00000000">
        <w:rPr>
          <w:color w:val="000000"/>
          <w:sz w:val="18"/>
          <w:szCs w:val="18"/>
        </w:rPr>
        <w:t xml:space="preserve">Luciana Xavier de Lemos. Políticas públicas na gestão de resíduos sólidos: experiências comparadas e desafios para o Brasil. 2019.    </w:t>
      </w:r>
      <w:r w:rsidR="00000000">
        <w:rPr>
          <w:color w:val="000000"/>
          <w:sz w:val="18"/>
          <w:szCs w:val="18"/>
        </w:rPr>
        <w:tab/>
      </w:r>
      <w:r w:rsidR="00000000">
        <w:rPr>
          <w:b/>
          <w:color w:val="000000"/>
          <w:sz w:val="18"/>
          <w:szCs w:val="18"/>
        </w:rPr>
        <w:t>Banco Nacional de Desenvolvimento Econômico e Social</w:t>
      </w:r>
      <w:r w:rsidR="00000000">
        <w:rPr>
          <w:color w:val="000000"/>
          <w:sz w:val="18"/>
          <w:szCs w:val="18"/>
        </w:rPr>
        <w:t>. Rio de Janeiro, Brasil, 2019. </w:t>
      </w:r>
    </w:p>
    <w:p w14:paraId="5970B6B7" w14:textId="51D92EAC" w:rsidR="00A15C89" w:rsidRDefault="00F61920" w:rsidP="00F61920">
      <w:pPr>
        <w:pBdr>
          <w:top w:val="nil"/>
          <w:left w:val="nil"/>
          <w:bottom w:val="nil"/>
          <w:right w:val="nil"/>
          <w:between w:val="nil"/>
        </w:pBdr>
        <w:spacing w:before="120" w:line="240" w:lineRule="auto"/>
        <w:ind w:firstLine="0"/>
        <w:jc w:val="left"/>
        <w:rPr>
          <w:rFonts w:ascii="Times New Roman" w:eastAsia="Times New Roman" w:hAnsi="Times New Roman" w:cs="Times New Roman"/>
          <w:color w:val="000000"/>
          <w:sz w:val="24"/>
          <w:szCs w:val="24"/>
        </w:rPr>
      </w:pPr>
      <w:r>
        <w:rPr>
          <w:color w:val="000000"/>
          <w:sz w:val="18"/>
          <w:szCs w:val="18"/>
        </w:rPr>
        <w:t>SILVA</w:t>
      </w:r>
      <w:r w:rsidR="00000000">
        <w:rPr>
          <w:color w:val="000000"/>
          <w:sz w:val="18"/>
          <w:szCs w:val="18"/>
        </w:rPr>
        <w:t xml:space="preserve">, Paloma </w:t>
      </w:r>
      <w:proofErr w:type="spellStart"/>
      <w:r w:rsidR="00000000">
        <w:rPr>
          <w:color w:val="000000"/>
          <w:sz w:val="18"/>
          <w:szCs w:val="18"/>
        </w:rPr>
        <w:t>Daycy</w:t>
      </w:r>
      <w:proofErr w:type="spellEnd"/>
      <w:r w:rsidR="00000000">
        <w:rPr>
          <w:color w:val="000000"/>
          <w:sz w:val="18"/>
          <w:szCs w:val="18"/>
        </w:rPr>
        <w:t xml:space="preserve"> Mendes et al. </w:t>
      </w:r>
      <w:r w:rsidR="00000000">
        <w:rPr>
          <w:b/>
          <w:color w:val="000000"/>
          <w:sz w:val="18"/>
          <w:szCs w:val="18"/>
        </w:rPr>
        <w:t>O uso de compostagem doméstica na produção de adubo para hortas domiciliares.</w:t>
      </w:r>
      <w:r w:rsidR="00000000">
        <w:rPr>
          <w:color w:val="000000"/>
          <w:sz w:val="18"/>
          <w:szCs w:val="18"/>
        </w:rPr>
        <w:t xml:space="preserve"> MIX Sustentável, v. 5, n. 4, p. 63-70, 2019.</w:t>
      </w:r>
    </w:p>
    <w:p w14:paraId="541E6EE3" w14:textId="79974A80" w:rsidR="00A15C89" w:rsidRDefault="00F61920" w:rsidP="00F61920">
      <w:pPr>
        <w:pBdr>
          <w:top w:val="nil"/>
          <w:left w:val="nil"/>
          <w:bottom w:val="nil"/>
          <w:right w:val="nil"/>
          <w:between w:val="nil"/>
        </w:pBdr>
        <w:spacing w:before="120" w:line="240" w:lineRule="auto"/>
        <w:ind w:firstLine="0"/>
        <w:jc w:val="left"/>
        <w:rPr>
          <w:rFonts w:ascii="Times New Roman" w:eastAsia="Times New Roman" w:hAnsi="Times New Roman" w:cs="Times New Roman"/>
          <w:color w:val="000000"/>
          <w:sz w:val="24"/>
          <w:szCs w:val="24"/>
        </w:rPr>
      </w:pPr>
      <w:r>
        <w:rPr>
          <w:color w:val="000000"/>
          <w:sz w:val="18"/>
          <w:szCs w:val="18"/>
        </w:rPr>
        <w:t>SILVA</w:t>
      </w:r>
      <w:r w:rsidR="00000000">
        <w:rPr>
          <w:color w:val="000000"/>
          <w:sz w:val="18"/>
          <w:szCs w:val="18"/>
        </w:rPr>
        <w:t>, Juliana Lima da.</w:t>
      </w:r>
      <w:r w:rsidR="00000000">
        <w:rPr>
          <w:b/>
          <w:color w:val="000000"/>
          <w:sz w:val="18"/>
          <w:szCs w:val="18"/>
        </w:rPr>
        <w:t xml:space="preserve"> Estudo da compostagem doméstica como </w:t>
      </w:r>
      <w:proofErr w:type="spellStart"/>
      <w:r w:rsidR="00000000">
        <w:rPr>
          <w:b/>
          <w:color w:val="000000"/>
          <w:sz w:val="18"/>
          <w:szCs w:val="18"/>
        </w:rPr>
        <w:t>instrument</w:t>
      </w:r>
      <w:proofErr w:type="spellEnd"/>
      <w:r w:rsidR="00000000">
        <w:rPr>
          <w:b/>
          <w:color w:val="000000"/>
          <w:sz w:val="18"/>
          <w:szCs w:val="18"/>
        </w:rPr>
        <w:t xml:space="preserve"> de sustentabilidade ambiental e melhoria da qualidade de vida: uma revisão bibliográfica</w:t>
      </w:r>
      <w:r w:rsidR="00000000">
        <w:rPr>
          <w:color w:val="000000"/>
          <w:sz w:val="18"/>
          <w:szCs w:val="18"/>
        </w:rPr>
        <w:t>. 2023.</w:t>
      </w:r>
    </w:p>
    <w:p w14:paraId="2E90D43B" w14:textId="77777777" w:rsidR="00A15C89" w:rsidRDefault="00000000" w:rsidP="00F61920">
      <w:pPr>
        <w:pBdr>
          <w:top w:val="nil"/>
          <w:left w:val="nil"/>
          <w:bottom w:val="nil"/>
          <w:right w:val="nil"/>
          <w:between w:val="nil"/>
        </w:pBdr>
        <w:spacing w:before="120" w:line="240" w:lineRule="auto"/>
        <w:ind w:firstLine="0"/>
        <w:jc w:val="left"/>
        <w:rPr>
          <w:rFonts w:ascii="Times New Roman" w:eastAsia="Times New Roman" w:hAnsi="Times New Roman" w:cs="Times New Roman"/>
          <w:color w:val="000000"/>
          <w:sz w:val="24"/>
          <w:szCs w:val="24"/>
        </w:rPr>
      </w:pPr>
      <w:r>
        <w:rPr>
          <w:color w:val="000000"/>
          <w:sz w:val="18"/>
          <w:szCs w:val="18"/>
        </w:rPr>
        <w:t xml:space="preserve">PEREIRA NETO, João Tinoco; LELIS, Marcelo de Paula Neves. Variação da composição gravimétrica e potencial de reintegração ambiental dos resíduos sólidos urbanos por região fisiográfica do Estado de Minas Gerais. In: </w:t>
      </w:r>
      <w:r>
        <w:rPr>
          <w:b/>
          <w:color w:val="000000"/>
          <w:sz w:val="18"/>
          <w:szCs w:val="18"/>
        </w:rPr>
        <w:t>Congresso Brasileiro de Engenharia Sanitária e Ambiental.</w:t>
      </w:r>
      <w:r>
        <w:rPr>
          <w:color w:val="000000"/>
          <w:sz w:val="18"/>
          <w:szCs w:val="18"/>
        </w:rPr>
        <w:t xml:space="preserve"> 1999. p. 1709-1716.</w:t>
      </w:r>
    </w:p>
    <w:p w14:paraId="052AA624" w14:textId="3910BDB7" w:rsidR="00A15C89" w:rsidRDefault="00F61920" w:rsidP="00F61920">
      <w:pPr>
        <w:pBdr>
          <w:top w:val="nil"/>
          <w:left w:val="nil"/>
          <w:bottom w:val="nil"/>
          <w:right w:val="nil"/>
          <w:between w:val="nil"/>
        </w:pBdr>
        <w:spacing w:before="120" w:line="240" w:lineRule="auto"/>
        <w:ind w:firstLine="0"/>
        <w:jc w:val="left"/>
        <w:rPr>
          <w:rFonts w:ascii="Times New Roman" w:eastAsia="Times New Roman" w:hAnsi="Times New Roman" w:cs="Times New Roman"/>
          <w:color w:val="000000"/>
          <w:sz w:val="24"/>
          <w:szCs w:val="24"/>
        </w:rPr>
      </w:pPr>
      <w:r>
        <w:rPr>
          <w:color w:val="000000"/>
          <w:sz w:val="18"/>
          <w:szCs w:val="18"/>
        </w:rPr>
        <w:t>PICANÇO</w:t>
      </w:r>
      <w:r w:rsidR="00000000">
        <w:rPr>
          <w:color w:val="000000"/>
          <w:sz w:val="18"/>
          <w:szCs w:val="18"/>
        </w:rPr>
        <w:t xml:space="preserve">, </w:t>
      </w:r>
      <w:proofErr w:type="spellStart"/>
      <w:r w:rsidR="00000000">
        <w:rPr>
          <w:color w:val="000000"/>
          <w:sz w:val="18"/>
          <w:szCs w:val="18"/>
        </w:rPr>
        <w:t>Thayse</w:t>
      </w:r>
      <w:proofErr w:type="spellEnd"/>
      <w:r w:rsidR="00000000">
        <w:rPr>
          <w:color w:val="000000"/>
          <w:sz w:val="18"/>
          <w:szCs w:val="18"/>
        </w:rPr>
        <w:t xml:space="preserve"> Emanuelle Ferreira</w:t>
      </w:r>
      <w:r>
        <w:rPr>
          <w:color w:val="000000"/>
          <w:sz w:val="18"/>
          <w:szCs w:val="18"/>
        </w:rPr>
        <w:t xml:space="preserve"> et. al. </w:t>
      </w:r>
      <w:r w:rsidR="00000000">
        <w:rPr>
          <w:color w:val="000000"/>
          <w:sz w:val="18"/>
          <w:szCs w:val="18"/>
        </w:rPr>
        <w:t>Diagnóstico da percepção dos moradores da Ocupação Vista Alegre do Juá Santarém/PA. À questão do descarte de resíduos orgânicos e o uso de compostagem doméstica</w:t>
      </w:r>
      <w:proofErr w:type="gramStart"/>
      <w:r w:rsidR="00000000">
        <w:rPr>
          <w:color w:val="000000"/>
          <w:sz w:val="18"/>
          <w:szCs w:val="18"/>
        </w:rPr>
        <w:t>. .</w:t>
      </w:r>
      <w:proofErr w:type="gramEnd"/>
      <w:r w:rsidR="00000000">
        <w:rPr>
          <w:color w:val="000000"/>
          <w:sz w:val="18"/>
          <w:szCs w:val="18"/>
        </w:rPr>
        <w:t xml:space="preserve">  </w:t>
      </w:r>
      <w:r w:rsidR="00000000">
        <w:rPr>
          <w:i/>
          <w:color w:val="000000"/>
          <w:sz w:val="18"/>
          <w:szCs w:val="18"/>
        </w:rPr>
        <w:t>In</w:t>
      </w:r>
      <w:r w:rsidR="00000000">
        <w:rPr>
          <w:color w:val="000000"/>
          <w:sz w:val="18"/>
          <w:szCs w:val="18"/>
        </w:rPr>
        <w:t>: Anais Simpósio de Gestão Ambiental e Biodiversidade. Anais...</w:t>
      </w:r>
      <w:r w:rsidR="00000000">
        <w:rPr>
          <w:b/>
          <w:color w:val="000000"/>
          <w:sz w:val="18"/>
          <w:szCs w:val="18"/>
        </w:rPr>
        <w:t>Três Rios</w:t>
      </w:r>
      <w:r w:rsidR="00000000">
        <w:rPr>
          <w:color w:val="000000"/>
          <w:sz w:val="18"/>
          <w:szCs w:val="18"/>
        </w:rPr>
        <w:t xml:space="preserve"> (RJ) ITR/UFRRJ, 2021. Disponível em: &lt;https//www.even3.com.br/anais/11sigabi/572021-DIAGNOSTICO-DA-PERCEPCAO-DOS-MORADORES-DA-OCUPACAO-VISTA-ALEGRE-DO-JUASANTAREMPA-A-QUESTAO-DO-DESCARTE-DE-RESID&gt;. Acesso em: 06/07/2023 14:46.</w:t>
      </w:r>
    </w:p>
    <w:p w14:paraId="50346A3A" w14:textId="1F3F14CD" w:rsidR="00A15C89" w:rsidRDefault="00F61920" w:rsidP="00F61920">
      <w:pPr>
        <w:pBdr>
          <w:top w:val="nil"/>
          <w:left w:val="nil"/>
          <w:bottom w:val="nil"/>
          <w:right w:val="nil"/>
          <w:between w:val="nil"/>
        </w:pBdr>
        <w:spacing w:before="120" w:line="240" w:lineRule="auto"/>
        <w:ind w:firstLine="0"/>
        <w:jc w:val="left"/>
        <w:rPr>
          <w:rFonts w:ascii="Times New Roman" w:eastAsia="Times New Roman" w:hAnsi="Times New Roman" w:cs="Times New Roman"/>
          <w:color w:val="000000"/>
          <w:sz w:val="24"/>
          <w:szCs w:val="24"/>
        </w:rPr>
      </w:pPr>
      <w:r>
        <w:rPr>
          <w:color w:val="000000"/>
          <w:sz w:val="18"/>
          <w:szCs w:val="18"/>
        </w:rPr>
        <w:t>SANTARÉM</w:t>
      </w:r>
      <w:r w:rsidR="00000000">
        <w:rPr>
          <w:color w:val="000000"/>
          <w:sz w:val="18"/>
          <w:szCs w:val="18"/>
        </w:rPr>
        <w:t xml:space="preserve">. </w:t>
      </w:r>
      <w:r w:rsidR="00000000">
        <w:rPr>
          <w:b/>
          <w:color w:val="000000"/>
          <w:sz w:val="18"/>
          <w:szCs w:val="18"/>
        </w:rPr>
        <w:t>Lei n° 19.206 de 28 de dezembro de 2012</w:t>
      </w:r>
      <w:r w:rsidR="00000000">
        <w:rPr>
          <w:color w:val="000000"/>
          <w:sz w:val="18"/>
          <w:szCs w:val="18"/>
        </w:rPr>
        <w:t>. Área de proteção ambiental do juá. Santarém: Prefeitura municipal, [2012].Disponível em:</w:t>
      </w:r>
      <w:hyperlink r:id="rId17">
        <w:r w:rsidR="00000000">
          <w:rPr>
            <w:color w:val="000000"/>
            <w:sz w:val="18"/>
            <w:szCs w:val="18"/>
            <w:u w:val="single"/>
          </w:rPr>
          <w:t xml:space="preserve"> https://sapl.santarem.pa.leg.br/media/sapl/public/normajuridica/2012/164/164_texto_integral.pdf</w:t>
        </w:r>
      </w:hyperlink>
      <w:r w:rsidR="00000000">
        <w:rPr>
          <w:color w:val="000000"/>
          <w:sz w:val="18"/>
          <w:szCs w:val="18"/>
        </w:rPr>
        <w:t xml:space="preserve"> .Acesso em: 22 agosto. 2023.</w:t>
      </w:r>
    </w:p>
    <w:p w14:paraId="05DC00ED" w14:textId="44DE63AD" w:rsidR="00A15C89" w:rsidRDefault="00F61920" w:rsidP="00F61920">
      <w:pPr>
        <w:pBdr>
          <w:top w:val="nil"/>
          <w:left w:val="nil"/>
          <w:bottom w:val="nil"/>
          <w:right w:val="nil"/>
          <w:between w:val="nil"/>
        </w:pBdr>
        <w:spacing w:before="120" w:line="240" w:lineRule="auto"/>
        <w:ind w:firstLine="0"/>
        <w:jc w:val="left"/>
        <w:rPr>
          <w:rFonts w:ascii="Times New Roman" w:eastAsia="Times New Roman" w:hAnsi="Times New Roman" w:cs="Times New Roman"/>
          <w:color w:val="000000"/>
          <w:sz w:val="24"/>
          <w:szCs w:val="24"/>
        </w:rPr>
      </w:pPr>
      <w:r>
        <w:rPr>
          <w:color w:val="000000"/>
          <w:sz w:val="18"/>
          <w:szCs w:val="18"/>
        </w:rPr>
        <w:t xml:space="preserve">SOUSA, </w:t>
      </w:r>
      <w:r w:rsidR="00000000">
        <w:rPr>
          <w:color w:val="000000"/>
          <w:sz w:val="18"/>
          <w:szCs w:val="18"/>
        </w:rPr>
        <w:t>Mauricio Dumont Ferreira</w:t>
      </w:r>
      <w:r>
        <w:rPr>
          <w:color w:val="000000"/>
          <w:sz w:val="18"/>
          <w:szCs w:val="18"/>
        </w:rPr>
        <w:t xml:space="preserve"> </w:t>
      </w:r>
      <w:proofErr w:type="gramStart"/>
      <w:r>
        <w:rPr>
          <w:color w:val="000000"/>
          <w:sz w:val="18"/>
          <w:szCs w:val="18"/>
        </w:rPr>
        <w:t>et. al..</w:t>
      </w:r>
      <w:proofErr w:type="gramEnd"/>
      <w:r>
        <w:rPr>
          <w:color w:val="000000"/>
          <w:sz w:val="18"/>
          <w:szCs w:val="18"/>
        </w:rPr>
        <w:t xml:space="preserve"> </w:t>
      </w:r>
      <w:r w:rsidR="00000000">
        <w:rPr>
          <w:color w:val="000000"/>
          <w:sz w:val="18"/>
          <w:szCs w:val="18"/>
        </w:rPr>
        <w:t xml:space="preserve">Viabilidade econômica de composteira doméstica utilizada em projeto de extensão no município de </w:t>
      </w:r>
      <w:proofErr w:type="spellStart"/>
      <w:r w:rsidR="00000000">
        <w:rPr>
          <w:color w:val="000000"/>
          <w:sz w:val="18"/>
          <w:szCs w:val="18"/>
        </w:rPr>
        <w:t>Sanatarém</w:t>
      </w:r>
      <w:proofErr w:type="spellEnd"/>
      <w:r w:rsidR="00000000">
        <w:rPr>
          <w:color w:val="000000"/>
          <w:sz w:val="18"/>
          <w:szCs w:val="18"/>
        </w:rPr>
        <w:t xml:space="preserve">/PA. </w:t>
      </w:r>
      <w:r w:rsidR="00000000">
        <w:rPr>
          <w:i/>
          <w:color w:val="000000"/>
          <w:sz w:val="18"/>
          <w:szCs w:val="18"/>
        </w:rPr>
        <w:t>In:</w:t>
      </w:r>
      <w:r w:rsidR="00000000">
        <w:rPr>
          <w:color w:val="000000"/>
          <w:sz w:val="18"/>
          <w:szCs w:val="18"/>
        </w:rPr>
        <w:t xml:space="preserve"> Anais Simpósio de Gestão Ambiental e Biodiversidade. </w:t>
      </w:r>
      <w:r w:rsidR="00000000">
        <w:rPr>
          <w:b/>
          <w:color w:val="000000"/>
          <w:sz w:val="18"/>
          <w:szCs w:val="18"/>
        </w:rPr>
        <w:t>Anais... Três Rios</w:t>
      </w:r>
      <w:r w:rsidR="00000000">
        <w:rPr>
          <w:color w:val="000000"/>
          <w:sz w:val="18"/>
          <w:szCs w:val="18"/>
        </w:rPr>
        <w:t xml:space="preserve"> (RJ) ITR/UFRRJ, 2022. Disponível em: &lt;https//www.even3.com.br/anais/11sigabi/566565-VIABILIDADE-ECONOMICA-DE-COMPOSTEIRA-DOMESTICA-UTILIZADA-EM-PROJETO-DE-EXTENSAO-NO-MUNICIPIO-DE-SANTAREMPA&gt;. Acesso em: 05/07/2023 21:35.</w:t>
      </w:r>
    </w:p>
    <w:p w14:paraId="641C2D02" w14:textId="296CDE0A" w:rsidR="00A15C89" w:rsidRDefault="00F61920" w:rsidP="00F61920">
      <w:pPr>
        <w:pBdr>
          <w:top w:val="nil"/>
          <w:left w:val="nil"/>
          <w:bottom w:val="nil"/>
          <w:right w:val="nil"/>
          <w:between w:val="nil"/>
        </w:pBdr>
        <w:spacing w:before="120" w:after="120" w:line="240" w:lineRule="auto"/>
        <w:ind w:firstLine="0"/>
        <w:jc w:val="left"/>
        <w:rPr>
          <w:rFonts w:ascii="Times New Roman" w:eastAsia="Times New Roman" w:hAnsi="Times New Roman" w:cs="Times New Roman"/>
          <w:color w:val="000000"/>
          <w:sz w:val="24"/>
          <w:szCs w:val="24"/>
        </w:rPr>
      </w:pPr>
      <w:r>
        <w:rPr>
          <w:color w:val="000000"/>
          <w:sz w:val="18"/>
          <w:szCs w:val="18"/>
        </w:rPr>
        <w:t xml:space="preserve">TONINI, </w:t>
      </w:r>
      <w:r w:rsidR="00000000">
        <w:rPr>
          <w:color w:val="000000"/>
          <w:sz w:val="18"/>
          <w:szCs w:val="18"/>
        </w:rPr>
        <w:t xml:space="preserve">William Cristiane Teles; SANTOS, Antônia Ferreira; TONINI, Rita Maria Costa </w:t>
      </w:r>
      <w:proofErr w:type="spellStart"/>
      <w:r w:rsidR="00000000">
        <w:rPr>
          <w:color w:val="000000"/>
          <w:sz w:val="18"/>
          <w:szCs w:val="18"/>
        </w:rPr>
        <w:t>Wetler</w:t>
      </w:r>
      <w:proofErr w:type="spellEnd"/>
      <w:r w:rsidR="00000000">
        <w:rPr>
          <w:color w:val="000000"/>
          <w:sz w:val="18"/>
          <w:szCs w:val="18"/>
        </w:rPr>
        <w:t xml:space="preserve">. Compostagem como alternativa para aumento da produtividade de hortaliças. </w:t>
      </w:r>
      <w:r w:rsidR="00000000">
        <w:rPr>
          <w:b/>
          <w:color w:val="000000"/>
          <w:sz w:val="18"/>
          <w:szCs w:val="18"/>
        </w:rPr>
        <w:t>Revista Sertão Sustentável</w:t>
      </w:r>
      <w:r w:rsidR="00000000">
        <w:rPr>
          <w:color w:val="000000"/>
          <w:sz w:val="18"/>
          <w:szCs w:val="18"/>
        </w:rPr>
        <w:t>, v. 2, n. 1, p. 69-74, 2020.</w:t>
      </w:r>
    </w:p>
    <w:p w14:paraId="27F78650" w14:textId="728A3D61" w:rsidR="00A15C89" w:rsidRDefault="00F61920" w:rsidP="00F61920">
      <w:pPr>
        <w:pBdr>
          <w:top w:val="nil"/>
          <w:left w:val="nil"/>
          <w:bottom w:val="nil"/>
          <w:right w:val="nil"/>
          <w:between w:val="nil"/>
        </w:pBdr>
        <w:spacing w:before="120" w:after="120" w:line="240" w:lineRule="auto"/>
        <w:ind w:firstLine="0"/>
        <w:jc w:val="left"/>
        <w:rPr>
          <w:rFonts w:ascii="Times New Roman" w:eastAsia="Times New Roman" w:hAnsi="Times New Roman" w:cs="Times New Roman"/>
          <w:color w:val="000000"/>
          <w:sz w:val="24"/>
          <w:szCs w:val="24"/>
        </w:rPr>
      </w:pPr>
      <w:r>
        <w:rPr>
          <w:color w:val="000000"/>
          <w:sz w:val="18"/>
          <w:szCs w:val="18"/>
        </w:rPr>
        <w:t xml:space="preserve">VASCONCELOS, </w:t>
      </w:r>
      <w:r w:rsidR="00000000">
        <w:rPr>
          <w:color w:val="000000"/>
          <w:sz w:val="18"/>
          <w:szCs w:val="18"/>
        </w:rPr>
        <w:t xml:space="preserve">Osmar </w:t>
      </w:r>
      <w:proofErr w:type="spellStart"/>
      <w:r w:rsidR="00000000">
        <w:rPr>
          <w:color w:val="000000"/>
          <w:sz w:val="18"/>
          <w:szCs w:val="18"/>
        </w:rPr>
        <w:t>Luis</w:t>
      </w:r>
      <w:proofErr w:type="spellEnd"/>
      <w:r w:rsidR="00000000">
        <w:rPr>
          <w:color w:val="000000"/>
          <w:sz w:val="18"/>
          <w:szCs w:val="18"/>
        </w:rPr>
        <w:t xml:space="preserve"> Silva</w:t>
      </w:r>
      <w:r>
        <w:rPr>
          <w:color w:val="000000"/>
          <w:sz w:val="18"/>
          <w:szCs w:val="18"/>
        </w:rPr>
        <w:t xml:space="preserve"> et. al. </w:t>
      </w:r>
      <w:r w:rsidR="00000000">
        <w:rPr>
          <w:color w:val="000000"/>
          <w:sz w:val="18"/>
          <w:szCs w:val="18"/>
        </w:rPr>
        <w:t xml:space="preserve">Métodos de compostagem doméstica de materiais orgânicos produzidos em ambiente urbano. </w:t>
      </w:r>
      <w:proofErr w:type="spellStart"/>
      <w:r w:rsidR="00000000">
        <w:rPr>
          <w:b/>
          <w:color w:val="000000"/>
          <w:sz w:val="18"/>
          <w:szCs w:val="18"/>
        </w:rPr>
        <w:t>Brazilian</w:t>
      </w:r>
      <w:proofErr w:type="spellEnd"/>
      <w:r w:rsidR="00000000">
        <w:rPr>
          <w:b/>
          <w:color w:val="000000"/>
          <w:sz w:val="18"/>
          <w:szCs w:val="18"/>
        </w:rPr>
        <w:t xml:space="preserve"> </w:t>
      </w:r>
      <w:proofErr w:type="spellStart"/>
      <w:r w:rsidR="00000000">
        <w:rPr>
          <w:b/>
          <w:color w:val="000000"/>
          <w:sz w:val="18"/>
          <w:szCs w:val="18"/>
        </w:rPr>
        <w:t>Journal</w:t>
      </w:r>
      <w:proofErr w:type="spellEnd"/>
      <w:r w:rsidR="00000000">
        <w:rPr>
          <w:b/>
          <w:color w:val="000000"/>
          <w:sz w:val="18"/>
          <w:szCs w:val="18"/>
        </w:rPr>
        <w:t xml:space="preserve"> </w:t>
      </w:r>
      <w:proofErr w:type="spellStart"/>
      <w:r w:rsidR="00000000">
        <w:rPr>
          <w:b/>
          <w:color w:val="000000"/>
          <w:sz w:val="18"/>
          <w:szCs w:val="18"/>
        </w:rPr>
        <w:t>of</w:t>
      </w:r>
      <w:proofErr w:type="spellEnd"/>
      <w:r w:rsidR="00000000">
        <w:rPr>
          <w:b/>
          <w:color w:val="000000"/>
          <w:sz w:val="18"/>
          <w:szCs w:val="18"/>
        </w:rPr>
        <w:t xml:space="preserve"> </w:t>
      </w:r>
      <w:proofErr w:type="spellStart"/>
      <w:r w:rsidR="00000000">
        <w:rPr>
          <w:b/>
          <w:color w:val="000000"/>
          <w:sz w:val="18"/>
          <w:szCs w:val="18"/>
        </w:rPr>
        <w:t>Development</w:t>
      </w:r>
      <w:proofErr w:type="spellEnd"/>
      <w:r w:rsidR="00000000">
        <w:rPr>
          <w:color w:val="000000"/>
          <w:sz w:val="18"/>
          <w:szCs w:val="18"/>
        </w:rPr>
        <w:t>, v. 7, n. 4, p. 40341-40353, 2021. Acesso em: 05/07/2023 01:28.</w:t>
      </w:r>
    </w:p>
    <w:p w14:paraId="5DE863B5" w14:textId="0BC557E5" w:rsidR="00A15C89" w:rsidRDefault="00F61920" w:rsidP="00F61920">
      <w:pPr>
        <w:pBdr>
          <w:top w:val="nil"/>
          <w:left w:val="nil"/>
          <w:bottom w:val="nil"/>
          <w:right w:val="nil"/>
          <w:between w:val="nil"/>
        </w:pBdr>
        <w:spacing w:before="120" w:after="120" w:line="240" w:lineRule="auto"/>
        <w:ind w:firstLine="0"/>
        <w:jc w:val="left"/>
        <w:rPr>
          <w:rFonts w:ascii="Times New Roman" w:eastAsia="Times New Roman" w:hAnsi="Times New Roman" w:cs="Times New Roman"/>
          <w:color w:val="000000"/>
          <w:sz w:val="24"/>
          <w:szCs w:val="24"/>
        </w:rPr>
      </w:pPr>
      <w:r>
        <w:rPr>
          <w:color w:val="000000"/>
          <w:sz w:val="18"/>
          <w:szCs w:val="18"/>
        </w:rPr>
        <w:t xml:space="preserve">WANGEN, </w:t>
      </w:r>
      <w:proofErr w:type="spellStart"/>
      <w:r w:rsidR="00000000">
        <w:rPr>
          <w:color w:val="000000"/>
          <w:sz w:val="18"/>
          <w:szCs w:val="18"/>
        </w:rPr>
        <w:t>Dalcimar</w:t>
      </w:r>
      <w:proofErr w:type="spellEnd"/>
      <w:r w:rsidR="00000000">
        <w:rPr>
          <w:color w:val="000000"/>
          <w:sz w:val="18"/>
          <w:szCs w:val="18"/>
        </w:rPr>
        <w:t xml:space="preserve"> Regina Batista; </w:t>
      </w:r>
      <w:r>
        <w:rPr>
          <w:color w:val="000000"/>
          <w:sz w:val="18"/>
          <w:szCs w:val="18"/>
        </w:rPr>
        <w:t xml:space="preserve">FREITAS, </w:t>
      </w:r>
      <w:r w:rsidR="00000000">
        <w:rPr>
          <w:color w:val="000000"/>
          <w:sz w:val="18"/>
          <w:szCs w:val="18"/>
        </w:rPr>
        <w:t xml:space="preserve">Isabel Cristina Vinhal. Compostagem doméstica: alternativa de aproveitamento de resíduos sólidos orgânicos. </w:t>
      </w:r>
      <w:r w:rsidR="00000000">
        <w:rPr>
          <w:b/>
          <w:color w:val="000000"/>
          <w:sz w:val="18"/>
          <w:szCs w:val="18"/>
        </w:rPr>
        <w:t>Revista brasileira de agroecologia</w:t>
      </w:r>
      <w:r w:rsidR="00000000">
        <w:rPr>
          <w:color w:val="000000"/>
          <w:sz w:val="18"/>
          <w:szCs w:val="18"/>
        </w:rPr>
        <w:t>, v. 5, n. 2, p. 81-88, 2010.</w:t>
      </w:r>
    </w:p>
    <w:p w14:paraId="3745FCE2" w14:textId="77777777" w:rsidR="00A15C89" w:rsidRDefault="00A15C89"/>
    <w:sectPr w:rsidR="00A15C89" w:rsidSect="005B16E0">
      <w:type w:val="continuous"/>
      <w:pgSz w:w="11909" w:h="16834"/>
      <w:pgMar w:top="1418" w:right="1418" w:bottom="1418" w:left="1418" w:header="720" w:footer="720" w:gutter="0"/>
      <w:pgNumType w:start="30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ED90E" w14:textId="77777777" w:rsidR="001A52F9" w:rsidRDefault="001A52F9">
      <w:pPr>
        <w:spacing w:line="240" w:lineRule="auto"/>
      </w:pPr>
      <w:r>
        <w:separator/>
      </w:r>
    </w:p>
  </w:endnote>
  <w:endnote w:type="continuationSeparator" w:id="0">
    <w:p w14:paraId="05956EF1" w14:textId="77777777" w:rsidR="001A52F9" w:rsidRDefault="001A52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s706 BT">
    <w:panose1 w:val="02040804060705020204"/>
    <w:charset w:val="00"/>
    <w:family w:val="roman"/>
    <w:pitch w:val="variable"/>
    <w:sig w:usb0="800000AF" w:usb1="1000204A" w:usb2="00000000" w:usb3="00000000" w:csb0="00000011" w:csb1="00000000"/>
  </w:font>
  <w:font w:name="NewsGoth Lt BT">
    <w:panose1 w:val="020B0406020203020204"/>
    <w:charset w:val="00"/>
    <w:family w:val="swiss"/>
    <w:pitch w:val="variable"/>
    <w:sig w:usb0="800000AF" w:usb1="1000204A"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977488517"/>
      <w:docPartObj>
        <w:docPartGallery w:val="Page Numbers (Bottom of Page)"/>
        <w:docPartUnique/>
      </w:docPartObj>
    </w:sdtPr>
    <w:sdtContent>
      <w:p w14:paraId="2613A334" w14:textId="7FF6D250" w:rsidR="005B16E0" w:rsidRPr="005B16E0" w:rsidRDefault="005B16E0" w:rsidP="005B16E0">
        <w:pPr>
          <w:pStyle w:val="Rodap"/>
          <w:ind w:firstLine="142"/>
          <w:jc w:val="center"/>
          <w:rPr>
            <w:sz w:val="18"/>
            <w:szCs w:val="18"/>
          </w:rPr>
        </w:pPr>
        <w:r w:rsidRPr="005B16E0">
          <w:rPr>
            <w:sz w:val="18"/>
            <w:szCs w:val="18"/>
          </w:rPr>
          <w:fldChar w:fldCharType="begin"/>
        </w:r>
        <w:r w:rsidRPr="005B16E0">
          <w:rPr>
            <w:sz w:val="18"/>
            <w:szCs w:val="18"/>
          </w:rPr>
          <w:instrText>PAGE   \* MERGEFORMAT</w:instrText>
        </w:r>
        <w:r w:rsidRPr="005B16E0">
          <w:rPr>
            <w:sz w:val="18"/>
            <w:szCs w:val="18"/>
          </w:rPr>
          <w:fldChar w:fldCharType="separate"/>
        </w:r>
        <w:r w:rsidRPr="005B16E0">
          <w:rPr>
            <w:sz w:val="18"/>
            <w:szCs w:val="18"/>
          </w:rPr>
          <w:t>2</w:t>
        </w:r>
        <w:r w:rsidRPr="005B16E0">
          <w:rPr>
            <w:sz w:val="18"/>
            <w:szCs w:val="18"/>
          </w:rPr>
          <w:fldChar w:fldCharType="end"/>
        </w:r>
      </w:p>
    </w:sdtContent>
  </w:sdt>
  <w:p w14:paraId="54F021AA" w14:textId="77777777" w:rsidR="00A15C89" w:rsidRDefault="00A15C89">
    <w:pP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B3835" w14:textId="77777777" w:rsidR="001A52F9" w:rsidRDefault="001A52F9">
      <w:pPr>
        <w:spacing w:line="240" w:lineRule="auto"/>
      </w:pPr>
      <w:r>
        <w:separator/>
      </w:r>
    </w:p>
  </w:footnote>
  <w:footnote w:type="continuationSeparator" w:id="0">
    <w:p w14:paraId="5616CA72" w14:textId="77777777" w:rsidR="001A52F9" w:rsidRDefault="001A52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67817" w14:textId="77777777" w:rsidR="005B16E0" w:rsidRPr="00E224AF" w:rsidRDefault="005B16E0" w:rsidP="005B16E0">
    <w:pPr>
      <w:pBdr>
        <w:top w:val="single" w:sz="4" w:space="1" w:color="auto"/>
      </w:pBdr>
      <w:ind w:firstLine="0"/>
      <w:rPr>
        <w:rFonts w:ascii="News706 BT" w:hAnsi="News706 BT"/>
        <w:b/>
        <w:bCs/>
        <w:sz w:val="28"/>
        <w:szCs w:val="28"/>
      </w:rPr>
    </w:pPr>
    <w:proofErr w:type="spellStart"/>
    <w:r w:rsidRPr="00E224AF">
      <w:rPr>
        <w:rFonts w:ascii="News706 BT" w:hAnsi="News706 BT"/>
        <w:b/>
        <w:bCs/>
        <w:sz w:val="28"/>
        <w:szCs w:val="28"/>
      </w:rPr>
      <w:t>Scientific</w:t>
    </w:r>
    <w:proofErr w:type="spellEnd"/>
    <w:r w:rsidRPr="00E224AF">
      <w:rPr>
        <w:rFonts w:ascii="News706 BT" w:hAnsi="News706 BT"/>
        <w:b/>
        <w:bCs/>
        <w:sz w:val="28"/>
        <w:szCs w:val="28"/>
      </w:rPr>
      <w:t xml:space="preserve"> </w:t>
    </w:r>
    <w:proofErr w:type="spellStart"/>
    <w:r w:rsidRPr="00E224AF">
      <w:rPr>
        <w:rFonts w:ascii="News706 BT" w:hAnsi="News706 BT"/>
        <w:b/>
        <w:bCs/>
        <w:sz w:val="28"/>
        <w:szCs w:val="28"/>
      </w:rPr>
      <w:t>Journal</w:t>
    </w:r>
    <w:proofErr w:type="spellEnd"/>
    <w:r w:rsidRPr="00E224AF">
      <w:rPr>
        <w:rFonts w:ascii="News706 BT" w:hAnsi="News706 BT"/>
        <w:b/>
        <w:bCs/>
        <w:sz w:val="28"/>
        <w:szCs w:val="28"/>
      </w:rPr>
      <w:t xml:space="preserve"> ANAP</w:t>
    </w:r>
  </w:p>
  <w:p w14:paraId="752A0888" w14:textId="77777777" w:rsidR="005B16E0" w:rsidRPr="00C8664D" w:rsidRDefault="005B16E0" w:rsidP="005B16E0">
    <w:pPr>
      <w:ind w:firstLine="0"/>
      <w:rPr>
        <w:rFonts w:ascii="NewsGoth Lt BT" w:hAnsi="NewsGoth Lt BT"/>
        <w:sz w:val="20"/>
        <w:szCs w:val="20"/>
      </w:rPr>
    </w:pPr>
    <w:r w:rsidRPr="00C8664D">
      <w:rPr>
        <w:rFonts w:ascii="NewsGoth Lt BT" w:hAnsi="NewsGoth Lt BT"/>
        <w:sz w:val="20"/>
        <w:szCs w:val="20"/>
      </w:rPr>
      <w:t>ISSN 2965-0364, v. 01, n. 07, 2023</w:t>
    </w:r>
  </w:p>
  <w:p w14:paraId="6896451C" w14:textId="77777777" w:rsidR="005B16E0" w:rsidRPr="00C8664D" w:rsidRDefault="005B16E0" w:rsidP="005B16E0">
    <w:pPr>
      <w:pStyle w:val="Ttulo1"/>
      <w:pBdr>
        <w:bottom w:val="single" w:sz="4" w:space="1" w:color="auto"/>
      </w:pBdr>
      <w:shd w:val="clear" w:color="auto" w:fill="FFFFFF"/>
      <w:spacing w:before="0" w:after="0"/>
      <w:ind w:firstLine="0"/>
      <w:rPr>
        <w:rFonts w:ascii="NewsGoth Lt BT" w:eastAsiaTheme="minorHAnsi" w:hAnsi="NewsGoth Lt BT" w:cstheme="minorBidi"/>
        <w:b/>
        <w:bCs/>
        <w:sz w:val="20"/>
        <w:szCs w:val="20"/>
      </w:rPr>
    </w:pPr>
    <w:r w:rsidRPr="00C8664D">
      <w:rPr>
        <w:rFonts w:ascii="NewsGoth Lt BT" w:eastAsiaTheme="minorHAnsi" w:hAnsi="NewsGoth Lt BT" w:cstheme="minorBidi"/>
        <w:sz w:val="20"/>
        <w:szCs w:val="20"/>
      </w:rPr>
      <w:t>Edição Especial - Anais do Simpósio de Resíduos, Inovação e Sustentabilidade</w:t>
    </w:r>
  </w:p>
  <w:p w14:paraId="1FD329E0" w14:textId="77777777" w:rsidR="00A15C89" w:rsidRDefault="00A15C89">
    <w:pPr>
      <w:ind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C89"/>
    <w:rsid w:val="001A52F9"/>
    <w:rsid w:val="00255C9D"/>
    <w:rsid w:val="005B16E0"/>
    <w:rsid w:val="005D52CE"/>
    <w:rsid w:val="00A15C89"/>
    <w:rsid w:val="00D262B9"/>
    <w:rsid w:val="00F619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4DBF6"/>
  <w15:docId w15:val="{95485F0C-4C35-4318-991B-886E07490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tabs>
          <w:tab w:val="left" w:pos="284"/>
        </w:tabs>
        <w:spacing w:line="276" w:lineRule="auto"/>
        <w:ind w:firstLine="85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0"/>
    <w:tblPr>
      <w:tblStyleRowBandSize w:val="1"/>
      <w:tblStyleColBandSize w:val="1"/>
      <w:tblCellMar>
        <w:left w:w="115" w:type="dxa"/>
        <w:right w:w="115" w:type="dxa"/>
      </w:tblCellMar>
    </w:tblPr>
  </w:style>
  <w:style w:type="paragraph" w:styleId="Reviso">
    <w:name w:val="Revision"/>
    <w:hidden/>
    <w:uiPriority w:val="99"/>
    <w:semiHidden/>
    <w:rsid w:val="00FD22F5"/>
    <w:pPr>
      <w:tabs>
        <w:tab w:val="clear" w:pos="284"/>
      </w:tabs>
      <w:spacing w:line="240" w:lineRule="auto"/>
      <w:ind w:firstLine="0"/>
      <w:jc w:val="left"/>
    </w:pPr>
  </w:style>
  <w:style w:type="character" w:styleId="Refdecomentrio">
    <w:name w:val="annotation reference"/>
    <w:basedOn w:val="Fontepargpadro"/>
    <w:uiPriority w:val="99"/>
    <w:semiHidden/>
    <w:unhideWhenUsed/>
    <w:rsid w:val="0078710C"/>
    <w:rPr>
      <w:sz w:val="16"/>
      <w:szCs w:val="16"/>
    </w:rPr>
  </w:style>
  <w:style w:type="paragraph" w:styleId="Textodecomentrio">
    <w:name w:val="annotation text"/>
    <w:basedOn w:val="Normal"/>
    <w:link w:val="TextodecomentrioChar"/>
    <w:uiPriority w:val="99"/>
    <w:unhideWhenUsed/>
    <w:rsid w:val="0078710C"/>
    <w:pPr>
      <w:spacing w:line="240" w:lineRule="auto"/>
    </w:pPr>
    <w:rPr>
      <w:sz w:val="20"/>
      <w:szCs w:val="20"/>
    </w:rPr>
  </w:style>
  <w:style w:type="character" w:customStyle="1" w:styleId="TextodecomentrioChar">
    <w:name w:val="Texto de comentário Char"/>
    <w:basedOn w:val="Fontepargpadro"/>
    <w:link w:val="Textodecomentrio"/>
    <w:uiPriority w:val="99"/>
    <w:rsid w:val="0078710C"/>
    <w:rPr>
      <w:sz w:val="20"/>
      <w:szCs w:val="20"/>
    </w:rPr>
  </w:style>
  <w:style w:type="paragraph" w:styleId="Assuntodocomentrio">
    <w:name w:val="annotation subject"/>
    <w:basedOn w:val="Textodecomentrio"/>
    <w:next w:val="Textodecomentrio"/>
    <w:link w:val="AssuntodocomentrioChar"/>
    <w:uiPriority w:val="99"/>
    <w:semiHidden/>
    <w:unhideWhenUsed/>
    <w:rsid w:val="0078710C"/>
    <w:rPr>
      <w:b/>
      <w:bCs/>
    </w:rPr>
  </w:style>
  <w:style w:type="character" w:customStyle="1" w:styleId="AssuntodocomentrioChar">
    <w:name w:val="Assunto do comentário Char"/>
    <w:basedOn w:val="TextodecomentrioChar"/>
    <w:link w:val="Assuntodocomentrio"/>
    <w:uiPriority w:val="99"/>
    <w:semiHidden/>
    <w:rsid w:val="0078710C"/>
    <w:rPr>
      <w:b/>
      <w:bCs/>
      <w:sz w:val="20"/>
      <w:szCs w:val="20"/>
    </w:rPr>
  </w:style>
  <w:style w:type="table" w:customStyle="1" w:styleId="a0">
    <w:basedOn w:val="TableNormal0"/>
    <w:tblPr>
      <w:tblStyleRowBandSize w:val="1"/>
      <w:tblStyleColBandSize w:val="1"/>
      <w:tblCellMar>
        <w:left w:w="115" w:type="dxa"/>
        <w:right w:w="115" w:type="dxa"/>
      </w:tblCellMar>
    </w:tblPr>
  </w:style>
  <w:style w:type="paragraph" w:styleId="Cabealho">
    <w:name w:val="header"/>
    <w:basedOn w:val="Normal"/>
    <w:link w:val="CabealhoChar"/>
    <w:uiPriority w:val="99"/>
    <w:unhideWhenUsed/>
    <w:rsid w:val="005B16E0"/>
    <w:pPr>
      <w:tabs>
        <w:tab w:val="clear" w:pos="284"/>
        <w:tab w:val="center" w:pos="4252"/>
        <w:tab w:val="right" w:pos="8504"/>
      </w:tabs>
      <w:spacing w:line="240" w:lineRule="auto"/>
    </w:pPr>
  </w:style>
  <w:style w:type="character" w:customStyle="1" w:styleId="CabealhoChar">
    <w:name w:val="Cabeçalho Char"/>
    <w:basedOn w:val="Fontepargpadro"/>
    <w:link w:val="Cabealho"/>
    <w:uiPriority w:val="99"/>
    <w:rsid w:val="005B16E0"/>
  </w:style>
  <w:style w:type="paragraph" w:styleId="Rodap">
    <w:name w:val="footer"/>
    <w:basedOn w:val="Normal"/>
    <w:link w:val="RodapChar"/>
    <w:uiPriority w:val="99"/>
    <w:unhideWhenUsed/>
    <w:rsid w:val="005B16E0"/>
    <w:pPr>
      <w:tabs>
        <w:tab w:val="clear" w:pos="284"/>
        <w:tab w:val="center" w:pos="4252"/>
        <w:tab w:val="right" w:pos="8504"/>
      </w:tabs>
      <w:spacing w:line="240" w:lineRule="auto"/>
    </w:pPr>
  </w:style>
  <w:style w:type="character" w:customStyle="1" w:styleId="RodapChar">
    <w:name w:val="Rodapé Char"/>
    <w:basedOn w:val="Fontepargpadro"/>
    <w:link w:val="Rodap"/>
    <w:uiPriority w:val="99"/>
    <w:rsid w:val="005B1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hyperlink" Target="https://sapl.santarem.pa.leg.br/media/sapl/public/normajuridica/2012/164/164_texto_integral.pdf" TargetMode="External"/><Relationship Id="rId2" Type="http://schemas.openxmlformats.org/officeDocument/2006/relationships/styles" Target="styles.xml"/><Relationship Id="rId16" Type="http://schemas.openxmlformats.org/officeDocument/2006/relationships/hyperlink" Target="http://www.planalto.gov.br/ccivil_03/_Ato2007-2010/2010/Lei/L12305.ht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ric.cps.sp.gov.br/bitstream/123456789/6849/1/meioambiente_2021_2_julianodasilva_impactodacompostagem.pdf.pdf"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TTl2TM95DeCpxnIXwAEGORKCQ==">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4265</Words>
  <Characters>23032</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leidiane leão de oliveira</dc:creator>
  <cp:lastModifiedBy>Sandra</cp:lastModifiedBy>
  <cp:revision>4</cp:revision>
  <dcterms:created xsi:type="dcterms:W3CDTF">2023-11-15T14:18:00Z</dcterms:created>
  <dcterms:modified xsi:type="dcterms:W3CDTF">2023-11-19T12:21:00Z</dcterms:modified>
</cp:coreProperties>
</file>